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4F0B" w:rsidRPr="00BB1682" w:rsidRDefault="00084F0B" w:rsidP="00084F0B">
      <w:pPr>
        <w:pStyle w:val="a6"/>
        <w:jc w:val="center"/>
        <w:rPr>
          <w:rFonts w:ascii="Times New Roman" w:hAnsi="Times New Roman" w:cs="Times New Roman"/>
          <w:sz w:val="32"/>
          <w:szCs w:val="32"/>
        </w:rPr>
      </w:pPr>
      <w:r w:rsidRPr="00BB1682">
        <w:rPr>
          <w:rFonts w:ascii="Times New Roman" w:hAnsi="Times New Roman" w:cs="Times New Roman"/>
          <w:sz w:val="32"/>
          <w:szCs w:val="32"/>
        </w:rPr>
        <w:t>РОССИЙКАЯ ФЕДЕРАЦИЯ</w:t>
      </w:r>
    </w:p>
    <w:p w:rsidR="00084F0B" w:rsidRPr="00BB1682" w:rsidRDefault="00084F0B" w:rsidP="00084F0B">
      <w:pPr>
        <w:pStyle w:val="a6"/>
        <w:jc w:val="center"/>
        <w:rPr>
          <w:rFonts w:ascii="Times New Roman" w:hAnsi="Times New Roman" w:cs="Times New Roman"/>
          <w:sz w:val="32"/>
          <w:szCs w:val="32"/>
        </w:rPr>
      </w:pPr>
      <w:r w:rsidRPr="00BB1682">
        <w:rPr>
          <w:rFonts w:ascii="Times New Roman" w:hAnsi="Times New Roman" w:cs="Times New Roman"/>
          <w:sz w:val="32"/>
          <w:szCs w:val="32"/>
        </w:rPr>
        <w:t>КАМЧАТСКИЙ КРАЙ</w:t>
      </w:r>
    </w:p>
    <w:p w:rsidR="00084F0B" w:rsidRPr="00BB1682" w:rsidRDefault="00084F0B" w:rsidP="00084F0B">
      <w:pPr>
        <w:pStyle w:val="a6"/>
        <w:jc w:val="center"/>
        <w:rPr>
          <w:rFonts w:ascii="Times New Roman" w:hAnsi="Times New Roman" w:cs="Times New Roman"/>
          <w:sz w:val="32"/>
          <w:szCs w:val="32"/>
        </w:rPr>
      </w:pPr>
      <w:r w:rsidRPr="00BB1682">
        <w:rPr>
          <w:rFonts w:ascii="Times New Roman" w:hAnsi="Times New Roman" w:cs="Times New Roman"/>
          <w:sz w:val="32"/>
          <w:szCs w:val="32"/>
        </w:rPr>
        <w:t>ТИГИЛЬСКИЙ РАЙОН</w:t>
      </w:r>
    </w:p>
    <w:p w:rsidR="00084F0B" w:rsidRPr="00BB1682" w:rsidRDefault="00084F0B" w:rsidP="00084F0B">
      <w:pPr>
        <w:pStyle w:val="a6"/>
        <w:jc w:val="center"/>
        <w:rPr>
          <w:rFonts w:ascii="Times New Roman" w:hAnsi="Times New Roman" w:cs="Times New Roman"/>
          <w:b/>
          <w:sz w:val="32"/>
          <w:szCs w:val="32"/>
        </w:rPr>
      </w:pPr>
      <w:r w:rsidRPr="00BB1682">
        <w:rPr>
          <w:rFonts w:ascii="Times New Roman" w:hAnsi="Times New Roman" w:cs="Times New Roman"/>
          <w:b/>
          <w:sz w:val="32"/>
          <w:szCs w:val="32"/>
        </w:rPr>
        <w:t>АДМИНИСТРАЦИЯ СЕЛЬСКОГО ПОСЕЛЕНИЯ</w:t>
      </w:r>
    </w:p>
    <w:p w:rsidR="00084F0B" w:rsidRPr="00BB1682" w:rsidRDefault="00084F0B" w:rsidP="00084F0B">
      <w:pPr>
        <w:pStyle w:val="a6"/>
        <w:jc w:val="center"/>
        <w:rPr>
          <w:rFonts w:ascii="Times New Roman" w:hAnsi="Times New Roman" w:cs="Times New Roman"/>
          <w:b/>
          <w:sz w:val="32"/>
          <w:szCs w:val="32"/>
        </w:rPr>
      </w:pPr>
      <w:r w:rsidRPr="00BB1682">
        <w:rPr>
          <w:rFonts w:ascii="Times New Roman" w:hAnsi="Times New Roman" w:cs="Times New Roman"/>
          <w:b/>
          <w:sz w:val="32"/>
          <w:szCs w:val="32"/>
        </w:rPr>
        <w:t>«СЕЛО ХАЙРЮЗОВО»</w:t>
      </w:r>
    </w:p>
    <w:p w:rsidR="00084F0B" w:rsidRPr="00BB1682" w:rsidRDefault="00753C1A" w:rsidP="00084F0B">
      <w:pPr>
        <w:pStyle w:val="a6"/>
        <w:jc w:val="center"/>
        <w:rPr>
          <w:rFonts w:ascii="Times New Roman" w:hAnsi="Times New Roman" w:cs="Times New Roman"/>
          <w:sz w:val="32"/>
          <w:szCs w:val="32"/>
        </w:rPr>
      </w:pPr>
      <w:r>
        <w:rPr>
          <w:rFonts w:ascii="Times New Roman" w:hAnsi="Times New Roman" w:cs="Times New Roman"/>
          <w:b/>
          <w:sz w:val="32"/>
          <w:szCs w:val="32"/>
        </w:rPr>
        <w:pict>
          <v:rect id="_x0000_i1025" style="width:0;height:1.5pt" o:hralign="center" o:hrstd="t" o:hr="t" fillcolor="#a0a0a0" stroked="f"/>
        </w:pict>
      </w:r>
    </w:p>
    <w:p w:rsidR="00084F0B" w:rsidRPr="00BB1682" w:rsidRDefault="00084F0B" w:rsidP="00084F0B">
      <w:pPr>
        <w:pStyle w:val="a6"/>
        <w:jc w:val="center"/>
        <w:rPr>
          <w:rFonts w:ascii="Times New Roman" w:hAnsi="Times New Roman" w:cs="Times New Roman"/>
          <w:sz w:val="32"/>
          <w:szCs w:val="32"/>
        </w:rPr>
      </w:pPr>
      <w:r>
        <w:rPr>
          <w:rFonts w:ascii="Times New Roman" w:hAnsi="Times New Roman" w:cs="Times New Roman"/>
          <w:sz w:val="32"/>
          <w:szCs w:val="32"/>
        </w:rPr>
        <w:t>ПОСТАНОВЛЕНИЕ</w:t>
      </w:r>
    </w:p>
    <w:p w:rsidR="00084F0B" w:rsidRPr="005922B0" w:rsidRDefault="00084F0B" w:rsidP="00084F0B">
      <w:pPr>
        <w:spacing w:after="0" w:line="240" w:lineRule="auto"/>
        <w:jc w:val="both"/>
        <w:rPr>
          <w:rFonts w:ascii="Calibri" w:eastAsia="Calibri" w:hAnsi="Calibri" w:cs="Times New Roman"/>
        </w:rPr>
      </w:pPr>
    </w:p>
    <w:p w:rsidR="00084F0B" w:rsidRPr="005922B0" w:rsidRDefault="00753C1A" w:rsidP="00084F0B">
      <w:pPr>
        <w:spacing w:after="0" w:line="240" w:lineRule="auto"/>
        <w:jc w:val="both"/>
        <w:rPr>
          <w:rFonts w:ascii="Times New Roman" w:eastAsia="Calibri" w:hAnsi="Times New Roman" w:cs="Times New Roman"/>
          <w:sz w:val="28"/>
        </w:rPr>
      </w:pPr>
      <w:r>
        <w:rPr>
          <w:rFonts w:ascii="Times New Roman" w:eastAsia="Calibri" w:hAnsi="Times New Roman" w:cs="Times New Roman"/>
          <w:sz w:val="28"/>
        </w:rPr>
        <w:t>« 20</w:t>
      </w:r>
      <w:r w:rsidR="005F4167">
        <w:rPr>
          <w:rFonts w:ascii="Times New Roman" w:eastAsia="Calibri" w:hAnsi="Times New Roman" w:cs="Times New Roman"/>
          <w:sz w:val="28"/>
        </w:rPr>
        <w:t>» декабря  2021</w:t>
      </w:r>
      <w:r w:rsidR="00084F0B" w:rsidRPr="005922B0">
        <w:rPr>
          <w:rFonts w:ascii="Times New Roman" w:eastAsia="Calibri" w:hAnsi="Times New Roman" w:cs="Times New Roman"/>
          <w:sz w:val="28"/>
        </w:rPr>
        <w:t xml:space="preserve"> г.                                                     </w:t>
      </w:r>
      <w:r w:rsidR="00F918D6">
        <w:rPr>
          <w:rFonts w:ascii="Times New Roman" w:eastAsia="Calibri" w:hAnsi="Times New Roman" w:cs="Times New Roman"/>
          <w:sz w:val="28"/>
        </w:rPr>
        <w:t xml:space="preserve"> </w:t>
      </w:r>
      <w:r>
        <w:rPr>
          <w:rFonts w:ascii="Times New Roman" w:eastAsia="Calibri" w:hAnsi="Times New Roman" w:cs="Times New Roman"/>
          <w:sz w:val="28"/>
        </w:rPr>
        <w:t xml:space="preserve">                             №26</w:t>
      </w:r>
      <w:r w:rsidR="00F918D6">
        <w:rPr>
          <w:rFonts w:ascii="Times New Roman" w:eastAsia="Calibri" w:hAnsi="Times New Roman" w:cs="Times New Roman"/>
          <w:sz w:val="28"/>
        </w:rPr>
        <w:t>-П</w:t>
      </w:r>
    </w:p>
    <w:p w:rsidR="00084F0B" w:rsidRDefault="00084F0B" w:rsidP="00084F0B"/>
    <w:tbl>
      <w:tblPr>
        <w:tblW w:w="0" w:type="auto"/>
        <w:tblInd w:w="212" w:type="dxa"/>
        <w:tblLayout w:type="fixed"/>
        <w:tblCellMar>
          <w:left w:w="70" w:type="dxa"/>
          <w:right w:w="70" w:type="dxa"/>
        </w:tblCellMar>
        <w:tblLook w:val="0000" w:firstRow="0" w:lastRow="0" w:firstColumn="0" w:lastColumn="0" w:noHBand="0" w:noVBand="0"/>
      </w:tblPr>
      <w:tblGrid>
        <w:gridCol w:w="5080"/>
      </w:tblGrid>
      <w:tr w:rsidR="00084F0B" w:rsidRPr="00D0617E" w:rsidTr="00DD3B55">
        <w:trPr>
          <w:trHeight w:val="1933"/>
        </w:trPr>
        <w:tc>
          <w:tcPr>
            <w:tcW w:w="5080" w:type="dxa"/>
          </w:tcPr>
          <w:p w:rsidR="00084F0B" w:rsidRPr="00D0617E" w:rsidRDefault="00084F0B" w:rsidP="00DD3B55">
            <w:pPr>
              <w:spacing w:after="0" w:line="240" w:lineRule="auto"/>
              <w:jc w:val="both"/>
              <w:rPr>
                <w:rFonts w:ascii="Times New Roman" w:eastAsia="Times New Roman" w:hAnsi="Times New Roman" w:cs="Times New Roman"/>
                <w:sz w:val="28"/>
                <w:szCs w:val="28"/>
                <w:lang w:eastAsia="ru-RU"/>
              </w:rPr>
            </w:pPr>
            <w:r w:rsidRPr="00D0617E">
              <w:rPr>
                <w:rFonts w:ascii="Times New Roman" w:eastAsia="Times New Roman" w:hAnsi="Times New Roman" w:cs="Times New Roman"/>
                <w:sz w:val="28"/>
                <w:szCs w:val="28"/>
                <w:lang w:eastAsia="ru-RU"/>
              </w:rPr>
              <w:t>Об утверждении программы</w:t>
            </w:r>
          </w:p>
          <w:p w:rsidR="00084F0B" w:rsidRPr="00D0617E" w:rsidRDefault="00084F0B" w:rsidP="00DD3B55">
            <w:pPr>
              <w:spacing w:after="0" w:line="240" w:lineRule="auto"/>
              <w:jc w:val="both"/>
              <w:rPr>
                <w:rFonts w:ascii="Times New Roman" w:eastAsia="Times New Roman" w:hAnsi="Times New Roman" w:cs="Times New Roman"/>
                <w:sz w:val="28"/>
                <w:szCs w:val="28"/>
                <w:lang w:eastAsia="ru-RU"/>
              </w:rPr>
            </w:pPr>
            <w:r w:rsidRPr="00D0617E">
              <w:rPr>
                <w:rFonts w:ascii="Times New Roman" w:eastAsia="Times New Roman" w:hAnsi="Times New Roman" w:cs="Times New Roman"/>
                <w:sz w:val="28"/>
                <w:szCs w:val="28"/>
                <w:lang w:eastAsia="ru-RU"/>
              </w:rPr>
              <w:t>«Комплексное развитие систем коммунальной инфраструктуры</w:t>
            </w:r>
          </w:p>
          <w:p w:rsidR="00084F0B" w:rsidRDefault="00084F0B" w:rsidP="00DD3B55">
            <w:pPr>
              <w:tabs>
                <w:tab w:val="left" w:pos="1701"/>
                <w:tab w:val="left" w:pos="5245"/>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en-US" w:eastAsia="ru-RU"/>
              </w:rPr>
              <w:t>c</w:t>
            </w:r>
            <w:proofErr w:type="spellStart"/>
            <w:r>
              <w:rPr>
                <w:rFonts w:ascii="Times New Roman" w:eastAsia="Times New Roman" w:hAnsi="Times New Roman" w:cs="Times New Roman"/>
                <w:sz w:val="28"/>
                <w:szCs w:val="28"/>
                <w:lang w:eastAsia="ru-RU"/>
              </w:rPr>
              <w:t>ельского</w:t>
            </w:r>
            <w:proofErr w:type="spellEnd"/>
            <w:r>
              <w:rPr>
                <w:rFonts w:ascii="Times New Roman" w:eastAsia="Times New Roman" w:hAnsi="Times New Roman" w:cs="Times New Roman"/>
                <w:sz w:val="28"/>
                <w:szCs w:val="28"/>
                <w:lang w:eastAsia="ru-RU"/>
              </w:rPr>
              <w:t xml:space="preserve"> поселения «село Хайрюзово</w:t>
            </w:r>
            <w:r w:rsidR="005F4167">
              <w:rPr>
                <w:rFonts w:ascii="Times New Roman" w:eastAsia="Times New Roman" w:hAnsi="Times New Roman" w:cs="Times New Roman"/>
                <w:sz w:val="28"/>
                <w:szCs w:val="28"/>
                <w:lang w:eastAsia="ru-RU"/>
              </w:rPr>
              <w:t>» на 2022</w:t>
            </w:r>
            <w:r w:rsidRPr="00D0617E">
              <w:rPr>
                <w:rFonts w:ascii="Times New Roman" w:eastAsia="Times New Roman" w:hAnsi="Times New Roman" w:cs="Times New Roman"/>
                <w:sz w:val="28"/>
                <w:szCs w:val="28"/>
                <w:lang w:eastAsia="ru-RU"/>
              </w:rPr>
              <w:t>-20</w:t>
            </w:r>
            <w:r w:rsidR="005F4167">
              <w:rPr>
                <w:rFonts w:ascii="Times New Roman" w:eastAsia="Times New Roman" w:hAnsi="Times New Roman" w:cs="Times New Roman"/>
                <w:sz w:val="28"/>
                <w:szCs w:val="28"/>
                <w:lang w:eastAsia="ru-RU"/>
              </w:rPr>
              <w:t>24</w:t>
            </w:r>
            <w:r w:rsidRPr="00D0617E">
              <w:rPr>
                <w:rFonts w:ascii="Times New Roman" w:eastAsia="Times New Roman" w:hAnsi="Times New Roman" w:cs="Times New Roman"/>
                <w:sz w:val="28"/>
                <w:szCs w:val="28"/>
                <w:lang w:eastAsia="ru-RU"/>
              </w:rPr>
              <w:t xml:space="preserve"> годы»</w:t>
            </w:r>
          </w:p>
          <w:p w:rsidR="00084F0B" w:rsidRPr="00D0617E" w:rsidRDefault="00084F0B" w:rsidP="00DD3B55">
            <w:pPr>
              <w:tabs>
                <w:tab w:val="left" w:pos="1701"/>
                <w:tab w:val="left" w:pos="5245"/>
              </w:tabs>
              <w:spacing w:after="0" w:line="240" w:lineRule="auto"/>
              <w:rPr>
                <w:rFonts w:ascii="Times New Roman" w:eastAsia="Times New Roman" w:hAnsi="Times New Roman" w:cs="Times New Roman"/>
                <w:b/>
                <w:spacing w:val="-20"/>
                <w:sz w:val="28"/>
                <w:szCs w:val="28"/>
                <w:lang w:eastAsia="ru-RU"/>
              </w:rPr>
            </w:pPr>
          </w:p>
        </w:tc>
        <w:bookmarkStart w:id="0" w:name="_GoBack"/>
        <w:bookmarkEnd w:id="0"/>
      </w:tr>
    </w:tbl>
    <w:p w:rsidR="00084F0B" w:rsidRPr="007A709B" w:rsidRDefault="00084F0B" w:rsidP="00084F0B">
      <w:pPr>
        <w:pStyle w:val="1"/>
        <w:spacing w:before="0" w:beforeAutospacing="0" w:after="150" w:afterAutospacing="0" w:line="288" w:lineRule="atLeast"/>
        <w:jc w:val="both"/>
        <w:rPr>
          <w:b w:val="0"/>
          <w:color w:val="000000"/>
          <w:spacing w:val="3"/>
          <w:sz w:val="28"/>
          <w:szCs w:val="28"/>
        </w:rPr>
      </w:pPr>
      <w:r>
        <w:rPr>
          <w:b w:val="0"/>
          <w:color w:val="000000"/>
          <w:spacing w:val="3"/>
          <w:sz w:val="28"/>
          <w:szCs w:val="28"/>
        </w:rPr>
        <w:t xml:space="preserve">       </w:t>
      </w:r>
      <w:r w:rsidRPr="007A709B">
        <w:rPr>
          <w:b w:val="0"/>
          <w:color w:val="000000"/>
          <w:spacing w:val="3"/>
          <w:sz w:val="28"/>
          <w:szCs w:val="28"/>
        </w:rPr>
        <w:t>В соответствии с пунктом 4</w:t>
      </w:r>
      <w:r w:rsidRPr="007A709B">
        <w:rPr>
          <w:b w:val="0"/>
          <w:color w:val="000000"/>
          <w:spacing w:val="3"/>
          <w:sz w:val="28"/>
          <w:szCs w:val="28"/>
          <w:vertAlign w:val="superscript"/>
        </w:rPr>
        <w:t>1</w:t>
      </w:r>
      <w:r w:rsidRPr="007A709B">
        <w:rPr>
          <w:rStyle w:val="apple-converted-space"/>
          <w:b w:val="0"/>
          <w:color w:val="000000"/>
          <w:spacing w:val="3"/>
          <w:sz w:val="28"/>
          <w:szCs w:val="28"/>
        </w:rPr>
        <w:t> </w:t>
      </w:r>
      <w:r w:rsidRPr="007A709B">
        <w:rPr>
          <w:b w:val="0"/>
          <w:color w:val="000000"/>
          <w:spacing w:val="3"/>
          <w:sz w:val="28"/>
          <w:szCs w:val="28"/>
        </w:rPr>
        <w:t>статьи 6 Градостроительного кодекса Российской Федерации</w:t>
      </w:r>
      <w:r>
        <w:rPr>
          <w:b w:val="0"/>
          <w:color w:val="000000"/>
          <w:spacing w:val="3"/>
          <w:sz w:val="28"/>
          <w:szCs w:val="28"/>
        </w:rPr>
        <w:t xml:space="preserve">, </w:t>
      </w:r>
      <w:r w:rsidRPr="007A709B">
        <w:rPr>
          <w:b w:val="0"/>
          <w:color w:val="000000"/>
          <w:spacing w:val="3"/>
          <w:sz w:val="28"/>
          <w:szCs w:val="28"/>
        </w:rPr>
        <w:t>Постановлени</w:t>
      </w:r>
      <w:r>
        <w:rPr>
          <w:b w:val="0"/>
          <w:color w:val="000000"/>
          <w:spacing w:val="3"/>
          <w:sz w:val="28"/>
          <w:szCs w:val="28"/>
        </w:rPr>
        <w:t>ем</w:t>
      </w:r>
      <w:r w:rsidRPr="007A709B">
        <w:rPr>
          <w:b w:val="0"/>
          <w:color w:val="000000"/>
          <w:spacing w:val="3"/>
          <w:sz w:val="28"/>
          <w:szCs w:val="28"/>
        </w:rPr>
        <w:t xml:space="preserve"> Правительства Российской Федерации от 14 июня 2013 г. </w:t>
      </w:r>
      <w:r>
        <w:rPr>
          <w:b w:val="0"/>
          <w:color w:val="000000"/>
          <w:spacing w:val="3"/>
          <w:sz w:val="28"/>
          <w:szCs w:val="28"/>
        </w:rPr>
        <w:t>№</w:t>
      </w:r>
      <w:r w:rsidRPr="007A709B">
        <w:rPr>
          <w:b w:val="0"/>
          <w:color w:val="000000"/>
          <w:spacing w:val="3"/>
          <w:sz w:val="28"/>
          <w:szCs w:val="28"/>
        </w:rPr>
        <w:t xml:space="preserve"> 502 г. "Об утверждении требований к программам комплексного развития систем коммунальной инфраструктуры поселений, городских округов"</w:t>
      </w:r>
      <w:r>
        <w:rPr>
          <w:b w:val="0"/>
          <w:sz w:val="28"/>
          <w:szCs w:val="28"/>
        </w:rPr>
        <w:t xml:space="preserve">, </w:t>
      </w:r>
      <w:r w:rsidRPr="007A709B">
        <w:rPr>
          <w:b w:val="0"/>
          <w:sz w:val="28"/>
          <w:szCs w:val="28"/>
        </w:rPr>
        <w:t>Устав</w:t>
      </w:r>
      <w:r>
        <w:rPr>
          <w:b w:val="0"/>
          <w:sz w:val="28"/>
          <w:szCs w:val="28"/>
        </w:rPr>
        <w:t>ом</w:t>
      </w:r>
      <w:r w:rsidRPr="007A709B">
        <w:rPr>
          <w:b w:val="0"/>
          <w:sz w:val="28"/>
          <w:szCs w:val="28"/>
        </w:rPr>
        <w:t xml:space="preserve"> сельского поселения «</w:t>
      </w:r>
      <w:r>
        <w:rPr>
          <w:b w:val="0"/>
          <w:sz w:val="28"/>
          <w:szCs w:val="28"/>
        </w:rPr>
        <w:t>село Хайрюзово</w:t>
      </w:r>
      <w:r w:rsidRPr="007A709B">
        <w:rPr>
          <w:b w:val="0"/>
          <w:sz w:val="28"/>
          <w:szCs w:val="28"/>
        </w:rPr>
        <w:t>»</w:t>
      </w:r>
    </w:p>
    <w:p w:rsidR="00084F0B" w:rsidRPr="00D0617E" w:rsidRDefault="00084F0B" w:rsidP="00084F0B">
      <w:pPr>
        <w:jc w:val="both"/>
        <w:rPr>
          <w:rFonts w:ascii="Times New Roman" w:eastAsia="Times New Roman" w:hAnsi="Times New Roman" w:cs="Times New Roman"/>
          <w:sz w:val="28"/>
          <w:szCs w:val="28"/>
          <w:lang w:eastAsia="ru-RU"/>
        </w:rPr>
      </w:pPr>
      <w:r w:rsidRPr="001C0A3F">
        <w:rPr>
          <w:rFonts w:ascii="Times New Roman" w:hAnsi="Times New Roman" w:cs="Times New Roman"/>
          <w:b/>
          <w:sz w:val="28"/>
          <w:szCs w:val="28"/>
        </w:rPr>
        <w:t>АДМИНИСТРАЦИЯ  ПОСТАНОВЛЯЕТ:</w:t>
      </w:r>
    </w:p>
    <w:p w:rsidR="00084F0B" w:rsidRPr="00BB1682" w:rsidRDefault="00084F0B" w:rsidP="00084F0B">
      <w:pPr>
        <w:pStyle w:val="a6"/>
        <w:jc w:val="both"/>
        <w:rPr>
          <w:rFonts w:ascii="Times New Roman" w:hAnsi="Times New Roman" w:cs="Times New Roman"/>
          <w:sz w:val="28"/>
          <w:szCs w:val="28"/>
          <w:lang w:eastAsia="ru-RU"/>
        </w:rPr>
      </w:pPr>
      <w:r w:rsidRPr="00BB1682">
        <w:rPr>
          <w:rFonts w:ascii="Times New Roman" w:hAnsi="Times New Roman" w:cs="Times New Roman"/>
          <w:sz w:val="28"/>
          <w:szCs w:val="28"/>
          <w:lang w:eastAsia="ru-RU"/>
        </w:rPr>
        <w:t>1. Утвердить программу «Комплексное развитие систем коммунальной инфраструктуры сельского п</w:t>
      </w:r>
      <w:r w:rsidR="005F4167">
        <w:rPr>
          <w:rFonts w:ascii="Times New Roman" w:hAnsi="Times New Roman" w:cs="Times New Roman"/>
          <w:sz w:val="28"/>
          <w:szCs w:val="28"/>
          <w:lang w:eastAsia="ru-RU"/>
        </w:rPr>
        <w:t>оселения «село Хайрюзово» на 2022</w:t>
      </w:r>
      <w:r w:rsidRPr="00BB1682">
        <w:rPr>
          <w:rFonts w:ascii="Times New Roman" w:hAnsi="Times New Roman" w:cs="Times New Roman"/>
          <w:sz w:val="28"/>
          <w:szCs w:val="28"/>
          <w:lang w:eastAsia="ru-RU"/>
        </w:rPr>
        <w:t>-20</w:t>
      </w:r>
      <w:r w:rsidR="005F4167">
        <w:rPr>
          <w:rFonts w:ascii="Times New Roman" w:hAnsi="Times New Roman" w:cs="Times New Roman"/>
          <w:sz w:val="28"/>
          <w:szCs w:val="28"/>
          <w:lang w:eastAsia="ru-RU"/>
        </w:rPr>
        <w:t>24</w:t>
      </w:r>
      <w:r w:rsidRPr="00BB1682">
        <w:rPr>
          <w:rFonts w:ascii="Times New Roman" w:hAnsi="Times New Roman" w:cs="Times New Roman"/>
          <w:sz w:val="28"/>
          <w:szCs w:val="28"/>
          <w:lang w:eastAsia="ru-RU"/>
        </w:rPr>
        <w:t xml:space="preserve"> годы» </w:t>
      </w:r>
    </w:p>
    <w:p w:rsidR="00084F0B" w:rsidRPr="00BB1682" w:rsidRDefault="00084F0B" w:rsidP="00084F0B">
      <w:pPr>
        <w:pStyle w:val="a6"/>
        <w:jc w:val="both"/>
        <w:rPr>
          <w:rFonts w:ascii="Times New Roman" w:hAnsi="Times New Roman" w:cs="Times New Roman"/>
          <w:sz w:val="28"/>
          <w:szCs w:val="28"/>
          <w:lang w:eastAsia="ru-RU"/>
        </w:rPr>
      </w:pPr>
      <w:r w:rsidRPr="00BB1682">
        <w:rPr>
          <w:rFonts w:ascii="Times New Roman" w:hAnsi="Times New Roman" w:cs="Times New Roman"/>
          <w:sz w:val="28"/>
          <w:szCs w:val="28"/>
          <w:lang w:eastAsia="ru-RU"/>
        </w:rPr>
        <w:t>2. Настоящее решение обнародовать путём размещения на информационном стенде сельского поселения  «село Хайрюзово.</w:t>
      </w:r>
    </w:p>
    <w:p w:rsidR="00084F0B" w:rsidRPr="00BB1682" w:rsidRDefault="00084F0B" w:rsidP="00084F0B">
      <w:pPr>
        <w:pStyle w:val="a6"/>
        <w:jc w:val="both"/>
        <w:rPr>
          <w:rFonts w:ascii="Times New Roman" w:hAnsi="Times New Roman" w:cs="Times New Roman"/>
          <w:sz w:val="28"/>
          <w:szCs w:val="28"/>
          <w:lang w:eastAsia="ru-RU"/>
        </w:rPr>
      </w:pPr>
      <w:r w:rsidRPr="00BB1682">
        <w:rPr>
          <w:rFonts w:ascii="Times New Roman" w:hAnsi="Times New Roman" w:cs="Times New Roman"/>
          <w:sz w:val="28"/>
          <w:szCs w:val="28"/>
        </w:rPr>
        <w:t xml:space="preserve">3. Настоящее постановление вступает в силу со дня его </w:t>
      </w:r>
      <w:hyperlink r:id="rId5" w:history="1">
        <w:r w:rsidRPr="00BB1682">
          <w:rPr>
            <w:rStyle w:val="a5"/>
            <w:sz w:val="28"/>
            <w:szCs w:val="28"/>
          </w:rPr>
          <w:t>официального об</w:t>
        </w:r>
      </w:hyperlink>
      <w:r w:rsidRPr="00BB1682">
        <w:rPr>
          <w:rFonts w:ascii="Times New Roman" w:hAnsi="Times New Roman" w:cs="Times New Roman"/>
          <w:sz w:val="28"/>
          <w:szCs w:val="28"/>
        </w:rPr>
        <w:t>народования.</w:t>
      </w:r>
    </w:p>
    <w:p w:rsidR="00084F0B" w:rsidRPr="00D0617E" w:rsidRDefault="00084F0B" w:rsidP="00084F0B">
      <w:pPr>
        <w:spacing w:after="0" w:line="240" w:lineRule="auto"/>
        <w:rPr>
          <w:rFonts w:ascii="Times New Roman" w:eastAsia="Times New Roman" w:hAnsi="Times New Roman" w:cs="Times New Roman"/>
          <w:sz w:val="20"/>
          <w:szCs w:val="20"/>
          <w:lang w:eastAsia="ru-RU"/>
        </w:rPr>
      </w:pPr>
    </w:p>
    <w:tbl>
      <w:tblPr>
        <w:tblW w:w="0" w:type="auto"/>
        <w:tblLayout w:type="fixed"/>
        <w:tblLook w:val="0000" w:firstRow="0" w:lastRow="0" w:firstColumn="0" w:lastColumn="0" w:noHBand="0" w:noVBand="0"/>
      </w:tblPr>
      <w:tblGrid>
        <w:gridCol w:w="2943"/>
        <w:gridCol w:w="5529"/>
      </w:tblGrid>
      <w:tr w:rsidR="00084F0B" w:rsidRPr="00D0617E" w:rsidTr="00DD3B55">
        <w:tc>
          <w:tcPr>
            <w:tcW w:w="2943" w:type="dxa"/>
          </w:tcPr>
          <w:p w:rsidR="00084F0B" w:rsidRPr="00D0617E" w:rsidRDefault="00084F0B" w:rsidP="00DD3B55">
            <w:pPr>
              <w:keepNext/>
              <w:spacing w:after="60" w:line="240" w:lineRule="auto"/>
              <w:outlineLvl w:val="3"/>
              <w:rPr>
                <w:rFonts w:ascii="Times New Roman" w:eastAsia="Times New Roman" w:hAnsi="Times New Roman" w:cs="Times New Roman"/>
                <w:b/>
                <w:bCs/>
                <w:sz w:val="28"/>
                <w:szCs w:val="28"/>
                <w:lang w:eastAsia="ru-RU"/>
              </w:rPr>
            </w:pPr>
          </w:p>
        </w:tc>
        <w:tc>
          <w:tcPr>
            <w:tcW w:w="5529" w:type="dxa"/>
          </w:tcPr>
          <w:p w:rsidR="00084F0B" w:rsidRPr="00D0617E" w:rsidRDefault="00084F0B" w:rsidP="00DD3B55">
            <w:pPr>
              <w:spacing w:after="0" w:line="240" w:lineRule="auto"/>
              <w:rPr>
                <w:rFonts w:ascii="Times New Roman" w:eastAsia="Times New Roman" w:hAnsi="Times New Roman" w:cs="Times New Roman"/>
                <w:b/>
                <w:sz w:val="28"/>
                <w:szCs w:val="28"/>
                <w:lang w:eastAsia="ru-RU"/>
              </w:rPr>
            </w:pPr>
          </w:p>
        </w:tc>
      </w:tr>
    </w:tbl>
    <w:p w:rsidR="00084F0B" w:rsidRPr="00D0617E" w:rsidRDefault="00084F0B" w:rsidP="00084F0B">
      <w:pPr>
        <w:spacing w:after="0" w:line="240" w:lineRule="auto"/>
        <w:rPr>
          <w:rFonts w:ascii="Times New Roman" w:eastAsia="Times New Roman" w:hAnsi="Times New Roman" w:cs="Times New Roman"/>
          <w:sz w:val="20"/>
          <w:szCs w:val="20"/>
          <w:lang w:eastAsia="ru-RU"/>
        </w:rPr>
      </w:pPr>
    </w:p>
    <w:p w:rsidR="00084F0B" w:rsidRPr="00D0617E" w:rsidRDefault="00084F0B" w:rsidP="00084F0B">
      <w:pPr>
        <w:spacing w:after="0" w:line="240" w:lineRule="auto"/>
        <w:rPr>
          <w:rFonts w:ascii="Times New Roman" w:eastAsia="Times New Roman" w:hAnsi="Times New Roman" w:cs="Times New Roman"/>
          <w:sz w:val="20"/>
          <w:szCs w:val="20"/>
          <w:lang w:eastAsia="ru-RU"/>
        </w:rPr>
      </w:pPr>
    </w:p>
    <w:p w:rsidR="00084F0B" w:rsidRPr="00D0617E" w:rsidRDefault="00084F0B" w:rsidP="00084F0B">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Глава сельского поселения:</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Г.А.Зюбяирова</w:t>
      </w:r>
    </w:p>
    <w:p w:rsidR="00084F0B" w:rsidRPr="00D0617E" w:rsidRDefault="00084F0B" w:rsidP="00084F0B">
      <w:pPr>
        <w:spacing w:after="0" w:line="240" w:lineRule="auto"/>
        <w:rPr>
          <w:rFonts w:ascii="Times New Roman" w:eastAsia="Times New Roman" w:hAnsi="Times New Roman" w:cs="Times New Roman"/>
          <w:sz w:val="20"/>
          <w:szCs w:val="20"/>
          <w:lang w:eastAsia="ru-RU"/>
        </w:rPr>
      </w:pPr>
    </w:p>
    <w:p w:rsidR="00084F0B" w:rsidRPr="00D0617E" w:rsidRDefault="00084F0B" w:rsidP="00084F0B">
      <w:pPr>
        <w:spacing w:after="0" w:line="240" w:lineRule="auto"/>
        <w:rPr>
          <w:rFonts w:ascii="Times New Roman" w:eastAsia="Times New Roman" w:hAnsi="Times New Roman" w:cs="Times New Roman"/>
          <w:sz w:val="20"/>
          <w:szCs w:val="20"/>
          <w:lang w:eastAsia="ru-RU"/>
        </w:rPr>
      </w:pPr>
    </w:p>
    <w:p w:rsidR="00084F0B" w:rsidRPr="00D0617E" w:rsidRDefault="00084F0B" w:rsidP="00084F0B">
      <w:pPr>
        <w:spacing w:after="0" w:line="240" w:lineRule="auto"/>
        <w:rPr>
          <w:rFonts w:ascii="Times New Roman" w:eastAsia="Times New Roman" w:hAnsi="Times New Roman" w:cs="Times New Roman"/>
          <w:sz w:val="20"/>
          <w:szCs w:val="20"/>
          <w:lang w:eastAsia="ru-RU"/>
        </w:rPr>
      </w:pPr>
    </w:p>
    <w:p w:rsidR="00084F0B" w:rsidRPr="00D0617E" w:rsidRDefault="00084F0B" w:rsidP="00084F0B">
      <w:pPr>
        <w:spacing w:after="0" w:line="240" w:lineRule="auto"/>
        <w:rPr>
          <w:rFonts w:ascii="Times New Roman" w:eastAsia="Times New Roman" w:hAnsi="Times New Roman" w:cs="Times New Roman"/>
          <w:sz w:val="20"/>
          <w:szCs w:val="20"/>
          <w:lang w:eastAsia="ru-RU"/>
        </w:rPr>
      </w:pPr>
    </w:p>
    <w:p w:rsidR="00084F0B" w:rsidRDefault="00084F0B" w:rsidP="00084F0B">
      <w:pPr>
        <w:spacing w:after="0" w:line="240" w:lineRule="auto"/>
        <w:jc w:val="right"/>
        <w:rPr>
          <w:rFonts w:ascii="Times New Roman" w:eastAsia="Times New Roman" w:hAnsi="Times New Roman" w:cs="Times New Roman"/>
          <w:sz w:val="24"/>
          <w:szCs w:val="24"/>
          <w:lang w:eastAsia="ru-RU"/>
        </w:rPr>
      </w:pPr>
    </w:p>
    <w:p w:rsidR="00084F0B" w:rsidRDefault="00084F0B" w:rsidP="00084F0B">
      <w:pPr>
        <w:spacing w:after="0" w:line="240" w:lineRule="auto"/>
        <w:jc w:val="right"/>
        <w:rPr>
          <w:rFonts w:ascii="Times New Roman" w:eastAsia="Times New Roman" w:hAnsi="Times New Roman" w:cs="Times New Roman"/>
          <w:sz w:val="24"/>
          <w:szCs w:val="24"/>
          <w:lang w:eastAsia="ru-RU"/>
        </w:rPr>
      </w:pPr>
    </w:p>
    <w:p w:rsidR="00084F0B" w:rsidRDefault="00084F0B" w:rsidP="00084F0B">
      <w:pPr>
        <w:spacing w:after="0" w:line="240" w:lineRule="auto"/>
        <w:jc w:val="right"/>
        <w:rPr>
          <w:rFonts w:ascii="Times New Roman" w:eastAsia="Times New Roman" w:hAnsi="Times New Roman" w:cs="Times New Roman"/>
          <w:sz w:val="24"/>
          <w:szCs w:val="24"/>
          <w:lang w:eastAsia="ru-RU"/>
        </w:rPr>
      </w:pPr>
    </w:p>
    <w:p w:rsidR="00084F0B" w:rsidRDefault="00084F0B" w:rsidP="00084F0B">
      <w:pPr>
        <w:spacing w:after="0" w:line="240" w:lineRule="auto"/>
        <w:jc w:val="right"/>
        <w:rPr>
          <w:rFonts w:ascii="Times New Roman" w:eastAsia="Times New Roman" w:hAnsi="Times New Roman" w:cs="Times New Roman"/>
          <w:sz w:val="24"/>
          <w:szCs w:val="24"/>
          <w:lang w:eastAsia="ru-RU"/>
        </w:rPr>
      </w:pPr>
    </w:p>
    <w:p w:rsidR="00084F0B" w:rsidRDefault="00084F0B" w:rsidP="00084F0B">
      <w:pPr>
        <w:spacing w:after="0" w:line="240" w:lineRule="auto"/>
        <w:jc w:val="right"/>
        <w:rPr>
          <w:rFonts w:ascii="Times New Roman" w:eastAsia="Times New Roman" w:hAnsi="Times New Roman" w:cs="Times New Roman"/>
          <w:sz w:val="24"/>
          <w:szCs w:val="24"/>
          <w:lang w:eastAsia="ru-RU"/>
        </w:rPr>
      </w:pPr>
    </w:p>
    <w:p w:rsidR="00084F0B" w:rsidRDefault="00084F0B" w:rsidP="00084F0B">
      <w:pPr>
        <w:spacing w:after="0" w:line="240" w:lineRule="auto"/>
        <w:jc w:val="right"/>
        <w:rPr>
          <w:rFonts w:ascii="Times New Roman" w:eastAsia="Times New Roman" w:hAnsi="Times New Roman" w:cs="Times New Roman"/>
          <w:sz w:val="24"/>
          <w:szCs w:val="24"/>
          <w:lang w:eastAsia="ru-RU"/>
        </w:rPr>
      </w:pPr>
    </w:p>
    <w:p w:rsidR="00084F0B" w:rsidRDefault="00084F0B" w:rsidP="00084F0B">
      <w:pPr>
        <w:spacing w:after="0" w:line="240" w:lineRule="auto"/>
        <w:jc w:val="right"/>
        <w:rPr>
          <w:rFonts w:ascii="Times New Roman" w:eastAsia="Times New Roman" w:hAnsi="Times New Roman" w:cs="Times New Roman"/>
          <w:sz w:val="24"/>
          <w:szCs w:val="24"/>
          <w:lang w:eastAsia="ru-RU"/>
        </w:rPr>
      </w:pPr>
    </w:p>
    <w:p w:rsidR="00084F0B" w:rsidRDefault="00084F0B" w:rsidP="00084F0B">
      <w:pPr>
        <w:spacing w:after="0" w:line="240" w:lineRule="auto"/>
        <w:jc w:val="right"/>
        <w:rPr>
          <w:rFonts w:ascii="Times New Roman" w:eastAsia="Times New Roman" w:hAnsi="Times New Roman" w:cs="Times New Roman"/>
          <w:sz w:val="24"/>
          <w:szCs w:val="24"/>
          <w:lang w:eastAsia="ru-RU"/>
        </w:rPr>
      </w:pPr>
    </w:p>
    <w:p w:rsidR="00084F0B" w:rsidRPr="00D0617E" w:rsidRDefault="00084F0B" w:rsidP="00084F0B">
      <w:pPr>
        <w:spacing w:after="0" w:line="240" w:lineRule="auto"/>
        <w:jc w:val="right"/>
        <w:rPr>
          <w:rFonts w:ascii="Times New Roman" w:eastAsia="Times New Roman" w:hAnsi="Times New Roman" w:cs="Times New Roman"/>
          <w:sz w:val="24"/>
          <w:szCs w:val="24"/>
          <w:lang w:eastAsia="ru-RU"/>
        </w:rPr>
      </w:pPr>
      <w:r w:rsidRPr="00D0617E">
        <w:rPr>
          <w:rFonts w:ascii="Times New Roman" w:eastAsia="Times New Roman" w:hAnsi="Times New Roman" w:cs="Times New Roman"/>
          <w:sz w:val="24"/>
          <w:szCs w:val="24"/>
          <w:lang w:eastAsia="ru-RU"/>
        </w:rPr>
        <w:lastRenderedPageBreak/>
        <w:t xml:space="preserve">Приложение </w:t>
      </w:r>
    </w:p>
    <w:p w:rsidR="00084F0B" w:rsidRPr="00D0617E" w:rsidRDefault="00084F0B" w:rsidP="00084F0B">
      <w:pPr>
        <w:spacing w:after="0" w:line="240" w:lineRule="auto"/>
        <w:jc w:val="right"/>
        <w:rPr>
          <w:rFonts w:ascii="Times New Roman" w:eastAsia="Times New Roman" w:hAnsi="Times New Roman" w:cs="Times New Roman"/>
          <w:sz w:val="24"/>
          <w:szCs w:val="24"/>
          <w:lang w:eastAsia="ru-RU"/>
        </w:rPr>
      </w:pPr>
      <w:r w:rsidRPr="00D0617E">
        <w:rPr>
          <w:rFonts w:ascii="Times New Roman" w:eastAsia="Times New Roman" w:hAnsi="Times New Roman" w:cs="Times New Roman"/>
          <w:sz w:val="24"/>
          <w:szCs w:val="24"/>
          <w:lang w:eastAsia="ru-RU"/>
        </w:rPr>
        <w:t xml:space="preserve">к </w:t>
      </w:r>
      <w:r>
        <w:rPr>
          <w:rFonts w:ascii="Times New Roman" w:eastAsia="Times New Roman" w:hAnsi="Times New Roman" w:cs="Times New Roman"/>
          <w:sz w:val="24"/>
          <w:szCs w:val="24"/>
          <w:lang w:eastAsia="ru-RU"/>
        </w:rPr>
        <w:t>Постановлению администрации</w:t>
      </w:r>
      <w:r w:rsidRPr="00D0617E">
        <w:rPr>
          <w:rFonts w:ascii="Times New Roman" w:eastAsia="Times New Roman" w:hAnsi="Times New Roman" w:cs="Times New Roman"/>
          <w:sz w:val="24"/>
          <w:szCs w:val="24"/>
          <w:lang w:eastAsia="ru-RU"/>
        </w:rPr>
        <w:t xml:space="preserve"> </w:t>
      </w:r>
    </w:p>
    <w:p w:rsidR="00084F0B" w:rsidRPr="00D0617E" w:rsidRDefault="00084F0B" w:rsidP="00084F0B">
      <w:pPr>
        <w:spacing w:after="0" w:line="240" w:lineRule="auto"/>
        <w:jc w:val="right"/>
        <w:rPr>
          <w:rFonts w:ascii="Times New Roman" w:eastAsia="Times New Roman" w:hAnsi="Times New Roman" w:cs="Times New Roman"/>
          <w:sz w:val="24"/>
          <w:szCs w:val="24"/>
          <w:lang w:eastAsia="ru-RU"/>
        </w:rPr>
      </w:pPr>
      <w:r w:rsidRPr="00D0617E">
        <w:rPr>
          <w:rFonts w:ascii="Times New Roman" w:eastAsia="Times New Roman" w:hAnsi="Times New Roman" w:cs="Times New Roman"/>
          <w:sz w:val="24"/>
          <w:szCs w:val="24"/>
          <w:lang w:eastAsia="ru-RU"/>
        </w:rPr>
        <w:t>сельского поселения «</w:t>
      </w:r>
      <w:r>
        <w:rPr>
          <w:rFonts w:ascii="Times New Roman" w:eastAsia="Times New Roman" w:hAnsi="Times New Roman" w:cs="Times New Roman"/>
          <w:sz w:val="24"/>
          <w:szCs w:val="24"/>
          <w:lang w:eastAsia="ru-RU"/>
        </w:rPr>
        <w:t>село Хайрюзово</w:t>
      </w:r>
      <w:r w:rsidRPr="00D0617E">
        <w:rPr>
          <w:rFonts w:ascii="Times New Roman" w:eastAsia="Times New Roman" w:hAnsi="Times New Roman" w:cs="Times New Roman"/>
          <w:sz w:val="24"/>
          <w:szCs w:val="24"/>
          <w:lang w:eastAsia="ru-RU"/>
        </w:rPr>
        <w:t xml:space="preserve">» </w:t>
      </w:r>
    </w:p>
    <w:p w:rsidR="00084F0B" w:rsidRPr="00D0617E" w:rsidRDefault="00084F0B" w:rsidP="00084F0B">
      <w:pPr>
        <w:keepNext/>
        <w:spacing w:before="240" w:after="60" w:line="240" w:lineRule="auto"/>
        <w:jc w:val="center"/>
        <w:outlineLvl w:val="0"/>
        <w:rPr>
          <w:rFonts w:ascii="Times New Roman" w:eastAsia="Times New Roman" w:hAnsi="Times New Roman" w:cs="Times New Roman"/>
          <w:b/>
          <w:bCs/>
          <w:color w:val="000000"/>
          <w:kern w:val="32"/>
          <w:sz w:val="28"/>
          <w:szCs w:val="28"/>
          <w:lang w:eastAsia="ru-RU"/>
        </w:rPr>
      </w:pPr>
      <w:r w:rsidRPr="00D0617E">
        <w:rPr>
          <w:rFonts w:ascii="Times New Roman" w:eastAsia="Times New Roman" w:hAnsi="Times New Roman" w:cs="Times New Roman"/>
          <w:b/>
          <w:bCs/>
          <w:color w:val="000000"/>
          <w:kern w:val="32"/>
          <w:sz w:val="28"/>
          <w:szCs w:val="28"/>
          <w:lang w:eastAsia="ru-RU"/>
        </w:rPr>
        <w:t xml:space="preserve">П Р О Г Р А М </w:t>
      </w:r>
      <w:proofErr w:type="spellStart"/>
      <w:r w:rsidRPr="00D0617E">
        <w:rPr>
          <w:rFonts w:ascii="Times New Roman" w:eastAsia="Times New Roman" w:hAnsi="Times New Roman" w:cs="Times New Roman"/>
          <w:b/>
          <w:bCs/>
          <w:color w:val="000000"/>
          <w:kern w:val="32"/>
          <w:sz w:val="28"/>
          <w:szCs w:val="28"/>
          <w:lang w:eastAsia="ru-RU"/>
        </w:rPr>
        <w:t>М</w:t>
      </w:r>
      <w:proofErr w:type="spellEnd"/>
      <w:r w:rsidRPr="00D0617E">
        <w:rPr>
          <w:rFonts w:ascii="Times New Roman" w:eastAsia="Times New Roman" w:hAnsi="Times New Roman" w:cs="Times New Roman"/>
          <w:b/>
          <w:bCs/>
          <w:color w:val="000000"/>
          <w:kern w:val="32"/>
          <w:sz w:val="28"/>
          <w:szCs w:val="28"/>
          <w:lang w:eastAsia="ru-RU"/>
        </w:rPr>
        <w:t xml:space="preserve"> А</w:t>
      </w:r>
    </w:p>
    <w:p w:rsidR="00084F0B" w:rsidRPr="00D0617E" w:rsidRDefault="00084F0B" w:rsidP="00084F0B">
      <w:pPr>
        <w:widowControl w:val="0"/>
        <w:spacing w:after="0" w:line="240" w:lineRule="auto"/>
        <w:jc w:val="center"/>
        <w:rPr>
          <w:rFonts w:ascii="Times New Roman" w:eastAsia="Times New Roman" w:hAnsi="Times New Roman" w:cs="Times New Roman"/>
          <w:color w:val="000000"/>
          <w:sz w:val="28"/>
          <w:szCs w:val="28"/>
          <w:lang w:eastAsia="ru-RU"/>
        </w:rPr>
      </w:pPr>
      <w:r w:rsidRPr="00D0617E">
        <w:rPr>
          <w:rFonts w:ascii="Times New Roman" w:eastAsia="Times New Roman" w:hAnsi="Times New Roman" w:cs="Times New Roman"/>
          <w:color w:val="000000"/>
          <w:sz w:val="28"/>
          <w:szCs w:val="28"/>
          <w:lang w:eastAsia="ru-RU"/>
        </w:rPr>
        <w:t xml:space="preserve">комплексного развития систем коммунальной инфраструктуры </w:t>
      </w:r>
    </w:p>
    <w:p w:rsidR="00084F0B" w:rsidRPr="00D0617E" w:rsidRDefault="00084F0B" w:rsidP="00084F0B">
      <w:pPr>
        <w:widowControl w:val="0"/>
        <w:spacing w:after="0" w:line="240" w:lineRule="auto"/>
        <w:jc w:val="center"/>
        <w:rPr>
          <w:rFonts w:ascii="Times New Roman" w:eastAsia="Times New Roman" w:hAnsi="Times New Roman" w:cs="Times New Roman"/>
          <w:color w:val="000000"/>
          <w:sz w:val="28"/>
          <w:szCs w:val="28"/>
          <w:lang w:eastAsia="ru-RU"/>
        </w:rPr>
      </w:pPr>
      <w:r w:rsidRPr="00D0617E">
        <w:rPr>
          <w:rFonts w:ascii="Times New Roman" w:eastAsia="Times New Roman" w:hAnsi="Times New Roman" w:cs="Times New Roman"/>
          <w:color w:val="000000"/>
          <w:sz w:val="28"/>
          <w:szCs w:val="28"/>
          <w:lang w:eastAsia="ru-RU"/>
        </w:rPr>
        <w:t>сельского поселения «</w:t>
      </w:r>
      <w:r>
        <w:rPr>
          <w:rFonts w:ascii="Times New Roman" w:eastAsia="Times New Roman" w:hAnsi="Times New Roman" w:cs="Times New Roman"/>
          <w:color w:val="000000"/>
          <w:sz w:val="28"/>
          <w:szCs w:val="28"/>
          <w:lang w:eastAsia="ru-RU"/>
        </w:rPr>
        <w:t>село Хайрюзово</w:t>
      </w:r>
      <w:r w:rsidR="005F4167">
        <w:rPr>
          <w:rFonts w:ascii="Times New Roman" w:eastAsia="Times New Roman" w:hAnsi="Times New Roman" w:cs="Times New Roman"/>
          <w:color w:val="000000"/>
          <w:sz w:val="28"/>
          <w:szCs w:val="28"/>
          <w:lang w:eastAsia="ru-RU"/>
        </w:rPr>
        <w:t>» на 2022</w:t>
      </w:r>
      <w:r w:rsidRPr="00D0617E">
        <w:rPr>
          <w:rFonts w:ascii="Times New Roman" w:eastAsia="Times New Roman" w:hAnsi="Times New Roman" w:cs="Times New Roman"/>
          <w:color w:val="000000"/>
          <w:sz w:val="28"/>
          <w:szCs w:val="28"/>
          <w:lang w:eastAsia="ru-RU"/>
        </w:rPr>
        <w:t>-20</w:t>
      </w:r>
      <w:r w:rsidR="005F4167">
        <w:rPr>
          <w:rFonts w:ascii="Times New Roman" w:eastAsia="Times New Roman" w:hAnsi="Times New Roman" w:cs="Times New Roman"/>
          <w:color w:val="000000"/>
          <w:sz w:val="28"/>
          <w:szCs w:val="28"/>
          <w:lang w:eastAsia="ru-RU"/>
        </w:rPr>
        <w:t>24</w:t>
      </w:r>
      <w:r w:rsidRPr="00D0617E">
        <w:rPr>
          <w:rFonts w:ascii="Times New Roman" w:eastAsia="Times New Roman" w:hAnsi="Times New Roman" w:cs="Times New Roman"/>
          <w:color w:val="000000"/>
          <w:sz w:val="28"/>
          <w:szCs w:val="28"/>
          <w:lang w:eastAsia="ru-RU"/>
        </w:rPr>
        <w:t xml:space="preserve"> годы</w:t>
      </w:r>
    </w:p>
    <w:p w:rsidR="00084F0B" w:rsidRPr="00D0617E" w:rsidRDefault="00084F0B" w:rsidP="00084F0B">
      <w:pPr>
        <w:keepNext/>
        <w:spacing w:before="240" w:after="60" w:line="240" w:lineRule="auto"/>
        <w:outlineLvl w:val="2"/>
        <w:rPr>
          <w:rFonts w:ascii="Times New Roman" w:eastAsia="Times New Roman" w:hAnsi="Times New Roman" w:cs="Times New Roman"/>
          <w:b/>
          <w:bCs/>
          <w:color w:val="000000"/>
          <w:sz w:val="28"/>
          <w:szCs w:val="28"/>
          <w:lang w:eastAsia="ru-RU"/>
        </w:rPr>
      </w:pPr>
      <w:r w:rsidRPr="00D0617E">
        <w:rPr>
          <w:rFonts w:ascii="Times New Roman" w:eastAsia="Times New Roman" w:hAnsi="Times New Roman" w:cs="Times New Roman"/>
          <w:b/>
          <w:bCs/>
          <w:color w:val="000000"/>
          <w:sz w:val="28"/>
          <w:szCs w:val="28"/>
          <w:lang w:eastAsia="ru-RU"/>
        </w:rPr>
        <w:t>ПАСПОРТ ПРОГРАММЫ</w:t>
      </w:r>
    </w:p>
    <w:tbl>
      <w:tblPr>
        <w:tblW w:w="50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62"/>
        <w:gridCol w:w="6456"/>
      </w:tblGrid>
      <w:tr w:rsidR="00084F0B" w:rsidRPr="00D0617E" w:rsidTr="00DD3B55">
        <w:tc>
          <w:tcPr>
            <w:tcW w:w="1644" w:type="pct"/>
          </w:tcPr>
          <w:p w:rsidR="00084F0B" w:rsidRPr="00D0617E" w:rsidRDefault="00084F0B" w:rsidP="00DD3B55">
            <w:pPr>
              <w:widowControl w:val="0"/>
              <w:spacing w:after="0" w:line="240" w:lineRule="auto"/>
              <w:rPr>
                <w:rFonts w:ascii="Times New Roman" w:eastAsia="Times New Roman" w:hAnsi="Times New Roman" w:cs="Times New Roman"/>
                <w:b/>
                <w:color w:val="000000"/>
                <w:sz w:val="28"/>
                <w:szCs w:val="28"/>
                <w:lang w:eastAsia="ru-RU"/>
              </w:rPr>
            </w:pPr>
            <w:r w:rsidRPr="00D0617E">
              <w:rPr>
                <w:rFonts w:ascii="Times New Roman" w:eastAsia="Times New Roman" w:hAnsi="Times New Roman" w:cs="Times New Roman"/>
                <w:b/>
                <w:color w:val="000000"/>
                <w:sz w:val="28"/>
                <w:szCs w:val="28"/>
                <w:lang w:eastAsia="ru-RU"/>
              </w:rPr>
              <w:t>НАИМЕНОВАНИЕ</w:t>
            </w:r>
          </w:p>
          <w:p w:rsidR="00084F0B" w:rsidRPr="00D0617E" w:rsidRDefault="00084F0B" w:rsidP="00DD3B55">
            <w:pPr>
              <w:widowControl w:val="0"/>
              <w:spacing w:after="0" w:line="240" w:lineRule="auto"/>
              <w:rPr>
                <w:rFonts w:ascii="Times New Roman" w:eastAsia="Times New Roman" w:hAnsi="Times New Roman" w:cs="Times New Roman"/>
                <w:color w:val="000000"/>
                <w:sz w:val="28"/>
                <w:szCs w:val="28"/>
                <w:lang w:eastAsia="ru-RU"/>
              </w:rPr>
            </w:pPr>
            <w:r w:rsidRPr="00D0617E">
              <w:rPr>
                <w:rFonts w:ascii="Times New Roman" w:eastAsia="Times New Roman" w:hAnsi="Times New Roman" w:cs="Times New Roman"/>
                <w:b/>
                <w:color w:val="000000"/>
                <w:sz w:val="28"/>
                <w:szCs w:val="28"/>
                <w:lang w:eastAsia="ru-RU"/>
              </w:rPr>
              <w:t>ПРОГРАММЫ</w:t>
            </w:r>
          </w:p>
        </w:tc>
        <w:tc>
          <w:tcPr>
            <w:tcW w:w="3356" w:type="pct"/>
          </w:tcPr>
          <w:p w:rsidR="00084F0B" w:rsidRPr="00D0617E" w:rsidRDefault="00084F0B" w:rsidP="00DD3B55">
            <w:pPr>
              <w:widowControl w:val="0"/>
              <w:spacing w:after="0" w:line="240" w:lineRule="auto"/>
              <w:jc w:val="both"/>
              <w:rPr>
                <w:rFonts w:ascii="Times New Roman" w:eastAsia="Times New Roman" w:hAnsi="Times New Roman" w:cs="Times New Roman"/>
                <w:color w:val="000000"/>
                <w:sz w:val="28"/>
                <w:szCs w:val="28"/>
                <w:lang w:eastAsia="ru-RU"/>
              </w:rPr>
            </w:pPr>
            <w:r w:rsidRPr="00D0617E">
              <w:rPr>
                <w:rFonts w:ascii="Times New Roman" w:eastAsia="Times New Roman" w:hAnsi="Times New Roman" w:cs="Times New Roman"/>
                <w:sz w:val="28"/>
                <w:szCs w:val="28"/>
                <w:lang w:eastAsia="ru-RU"/>
              </w:rPr>
              <w:t>Комплексное развитие систем коммунальной инфраструктуры сельского поселения «</w:t>
            </w:r>
            <w:r>
              <w:rPr>
                <w:rFonts w:ascii="Times New Roman" w:eastAsia="Times New Roman" w:hAnsi="Times New Roman" w:cs="Times New Roman"/>
                <w:sz w:val="28"/>
                <w:szCs w:val="28"/>
                <w:lang w:eastAsia="ru-RU"/>
              </w:rPr>
              <w:t>село Хайрюзово</w:t>
            </w:r>
            <w:r w:rsidR="005F4167">
              <w:rPr>
                <w:rFonts w:ascii="Times New Roman" w:eastAsia="Times New Roman" w:hAnsi="Times New Roman" w:cs="Times New Roman"/>
                <w:sz w:val="28"/>
                <w:szCs w:val="28"/>
                <w:lang w:eastAsia="ru-RU"/>
              </w:rPr>
              <w:t>» на 2022-2024</w:t>
            </w:r>
            <w:r w:rsidRPr="00D0617E">
              <w:rPr>
                <w:rFonts w:ascii="Times New Roman" w:eastAsia="Times New Roman" w:hAnsi="Times New Roman" w:cs="Times New Roman"/>
                <w:sz w:val="28"/>
                <w:szCs w:val="28"/>
                <w:lang w:eastAsia="ru-RU"/>
              </w:rPr>
              <w:t xml:space="preserve"> годы»</w:t>
            </w:r>
          </w:p>
        </w:tc>
      </w:tr>
      <w:tr w:rsidR="00084F0B" w:rsidRPr="00D0617E" w:rsidTr="00DD3B55">
        <w:tc>
          <w:tcPr>
            <w:tcW w:w="1644" w:type="pct"/>
          </w:tcPr>
          <w:p w:rsidR="00084F0B" w:rsidRPr="00D0617E" w:rsidRDefault="00084F0B" w:rsidP="00DD3B55">
            <w:pPr>
              <w:widowControl w:val="0"/>
              <w:spacing w:after="0" w:line="240" w:lineRule="auto"/>
              <w:rPr>
                <w:rFonts w:ascii="Times New Roman" w:eastAsia="Times New Roman" w:hAnsi="Times New Roman" w:cs="Times New Roman"/>
                <w:color w:val="000000"/>
                <w:sz w:val="28"/>
                <w:szCs w:val="28"/>
                <w:lang w:eastAsia="ru-RU"/>
              </w:rPr>
            </w:pPr>
            <w:r w:rsidRPr="00D0617E">
              <w:rPr>
                <w:rFonts w:ascii="Times New Roman" w:eastAsia="Times New Roman" w:hAnsi="Times New Roman" w:cs="Times New Roman"/>
                <w:b/>
                <w:color w:val="000000"/>
                <w:sz w:val="28"/>
                <w:szCs w:val="28"/>
                <w:lang w:eastAsia="ru-RU"/>
              </w:rPr>
              <w:t>ОСНОВАНИЕ  О РАЗРАБОТКЕ ПРОГРАММЫ</w:t>
            </w:r>
          </w:p>
        </w:tc>
        <w:tc>
          <w:tcPr>
            <w:tcW w:w="3356" w:type="pct"/>
          </w:tcPr>
          <w:p w:rsidR="00084F0B" w:rsidRDefault="00084F0B" w:rsidP="00DD3B55">
            <w:pPr>
              <w:widowControl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Pr="005922B0">
              <w:rPr>
                <w:rFonts w:ascii="Times New Roman" w:eastAsia="Times New Roman" w:hAnsi="Times New Roman" w:cs="Times New Roman"/>
                <w:color w:val="000000"/>
                <w:sz w:val="28"/>
                <w:szCs w:val="28"/>
                <w:lang w:eastAsia="ru-RU"/>
              </w:rPr>
              <w:t>Федеральный закон от 29 декабря 2014 г. N 458-ФЗ</w:t>
            </w:r>
            <w:r>
              <w:rPr>
                <w:rFonts w:ascii="Times New Roman" w:eastAsia="Times New Roman" w:hAnsi="Times New Roman" w:cs="Times New Roman"/>
                <w:color w:val="000000"/>
                <w:sz w:val="28"/>
                <w:szCs w:val="28"/>
                <w:lang w:eastAsia="ru-RU"/>
              </w:rPr>
              <w:t xml:space="preserve"> </w:t>
            </w:r>
            <w:r w:rsidRPr="005922B0">
              <w:rPr>
                <w:rFonts w:ascii="Times New Roman" w:eastAsia="Times New Roman" w:hAnsi="Times New Roman" w:cs="Times New Roman"/>
                <w:color w:val="000000"/>
                <w:sz w:val="28"/>
                <w:szCs w:val="28"/>
                <w:lang w:eastAsia="ru-RU"/>
              </w:rPr>
              <w:t>"О внесении изменений в Федеральный закон "Об отходах производства и потребления",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w:t>
            </w:r>
            <w:r>
              <w:rPr>
                <w:rFonts w:ascii="Times New Roman" w:eastAsia="Times New Roman" w:hAnsi="Times New Roman" w:cs="Times New Roman"/>
                <w:color w:val="000000"/>
                <w:sz w:val="28"/>
                <w:szCs w:val="28"/>
                <w:lang w:eastAsia="ru-RU"/>
              </w:rPr>
              <w:t>;</w:t>
            </w:r>
          </w:p>
          <w:p w:rsidR="00084F0B" w:rsidRPr="008C2A72" w:rsidRDefault="00084F0B" w:rsidP="00DD3B55">
            <w:pPr>
              <w:widowControl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Pr="008C2A72">
              <w:rPr>
                <w:rFonts w:ascii="Times New Roman" w:eastAsia="Times New Roman" w:hAnsi="Times New Roman" w:cs="Times New Roman"/>
                <w:color w:val="000000"/>
                <w:sz w:val="28"/>
                <w:szCs w:val="28"/>
                <w:lang w:eastAsia="ru-RU"/>
              </w:rPr>
              <w:t>Федеральный закон от 27 июля 2010 г. N 190-ФЗ</w:t>
            </w:r>
          </w:p>
          <w:p w:rsidR="00084F0B" w:rsidRDefault="00084F0B" w:rsidP="00DD3B55">
            <w:pPr>
              <w:widowControl w:val="0"/>
              <w:spacing w:after="0" w:line="240" w:lineRule="auto"/>
              <w:jc w:val="both"/>
              <w:rPr>
                <w:rFonts w:ascii="Times New Roman" w:eastAsia="Times New Roman" w:hAnsi="Times New Roman" w:cs="Times New Roman"/>
                <w:color w:val="000000"/>
                <w:sz w:val="28"/>
                <w:szCs w:val="28"/>
                <w:lang w:eastAsia="ru-RU"/>
              </w:rPr>
            </w:pPr>
            <w:r w:rsidRPr="008C2A72">
              <w:rPr>
                <w:rFonts w:ascii="Times New Roman" w:eastAsia="Times New Roman" w:hAnsi="Times New Roman" w:cs="Times New Roman"/>
                <w:color w:val="000000"/>
                <w:sz w:val="28"/>
                <w:szCs w:val="28"/>
                <w:lang w:eastAsia="ru-RU"/>
              </w:rPr>
              <w:t>"О теплоснабжении"</w:t>
            </w:r>
            <w:r>
              <w:rPr>
                <w:rFonts w:ascii="Times New Roman" w:eastAsia="Times New Roman" w:hAnsi="Times New Roman" w:cs="Times New Roman"/>
                <w:color w:val="000000"/>
                <w:sz w:val="28"/>
                <w:szCs w:val="28"/>
                <w:lang w:eastAsia="ru-RU"/>
              </w:rPr>
              <w:t>;</w:t>
            </w:r>
          </w:p>
          <w:p w:rsidR="00084F0B" w:rsidRDefault="00084F0B" w:rsidP="00DD3B55">
            <w:pPr>
              <w:widowControl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t xml:space="preserve"> </w:t>
            </w:r>
            <w:r w:rsidRPr="008C2A72">
              <w:rPr>
                <w:rFonts w:ascii="Times New Roman" w:eastAsia="Times New Roman" w:hAnsi="Times New Roman" w:cs="Times New Roman"/>
                <w:color w:val="000000"/>
                <w:sz w:val="28"/>
                <w:szCs w:val="28"/>
                <w:lang w:eastAsia="ru-RU"/>
              </w:rPr>
              <w:t>Постановление Правительства РФ от 13 мая 2013 г. N 406</w:t>
            </w:r>
            <w:r>
              <w:rPr>
                <w:rFonts w:ascii="Times New Roman" w:eastAsia="Times New Roman" w:hAnsi="Times New Roman" w:cs="Times New Roman"/>
                <w:color w:val="000000"/>
                <w:sz w:val="28"/>
                <w:szCs w:val="28"/>
                <w:lang w:eastAsia="ru-RU"/>
              </w:rPr>
              <w:t xml:space="preserve"> </w:t>
            </w:r>
            <w:r w:rsidRPr="008C2A72">
              <w:rPr>
                <w:rFonts w:ascii="Times New Roman" w:eastAsia="Times New Roman" w:hAnsi="Times New Roman" w:cs="Times New Roman"/>
                <w:color w:val="000000"/>
                <w:sz w:val="28"/>
                <w:szCs w:val="28"/>
                <w:lang w:eastAsia="ru-RU"/>
              </w:rPr>
              <w:t>"О государственном регулировании тарифов в сфере водоснабжения и водоотведения"</w:t>
            </w:r>
          </w:p>
          <w:p w:rsidR="00084F0B" w:rsidRPr="00D0617E" w:rsidRDefault="00084F0B" w:rsidP="00DD3B55">
            <w:pPr>
              <w:widowControl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r>
              <w:t xml:space="preserve"> </w:t>
            </w:r>
            <w:r w:rsidRPr="008C2A72">
              <w:rPr>
                <w:rFonts w:ascii="Times New Roman" w:eastAsia="Times New Roman" w:hAnsi="Times New Roman" w:cs="Times New Roman"/>
                <w:color w:val="000000"/>
                <w:sz w:val="28"/>
                <w:szCs w:val="28"/>
                <w:lang w:eastAsia="ru-RU"/>
              </w:rPr>
              <w:t>Федеральный закон от 23 ноября 2009 г. N 261-ФЗ</w:t>
            </w:r>
            <w:r>
              <w:rPr>
                <w:rFonts w:ascii="Times New Roman" w:eastAsia="Times New Roman" w:hAnsi="Times New Roman" w:cs="Times New Roman"/>
                <w:color w:val="000000"/>
                <w:sz w:val="28"/>
                <w:szCs w:val="28"/>
                <w:lang w:eastAsia="ru-RU"/>
              </w:rPr>
              <w:t xml:space="preserve"> </w:t>
            </w:r>
            <w:r w:rsidRPr="008C2A72">
              <w:rPr>
                <w:rFonts w:ascii="Times New Roman" w:eastAsia="Times New Roman" w:hAnsi="Times New Roman" w:cs="Times New Roman"/>
                <w:color w:val="000000"/>
                <w:sz w:val="28"/>
                <w:szCs w:val="28"/>
                <w:lang w:eastAsia="ru-RU"/>
              </w:rPr>
              <w:t>"Об энергосбережении и о повышении энергетической эффективности и о внесении изменений в отдельные законодательные акты Российской Федерации"</w:t>
            </w:r>
          </w:p>
        </w:tc>
      </w:tr>
      <w:tr w:rsidR="00084F0B" w:rsidRPr="00D0617E" w:rsidTr="00DD3B55">
        <w:tc>
          <w:tcPr>
            <w:tcW w:w="1644" w:type="pct"/>
          </w:tcPr>
          <w:p w:rsidR="00084F0B" w:rsidRPr="00D0617E" w:rsidRDefault="00084F0B" w:rsidP="00DD3B55">
            <w:pPr>
              <w:widowControl w:val="0"/>
              <w:spacing w:after="0" w:line="240" w:lineRule="auto"/>
              <w:rPr>
                <w:rFonts w:ascii="Times New Roman" w:eastAsia="Times New Roman" w:hAnsi="Times New Roman" w:cs="Times New Roman"/>
                <w:b/>
                <w:color w:val="000000"/>
                <w:sz w:val="28"/>
                <w:szCs w:val="28"/>
                <w:lang w:eastAsia="ru-RU"/>
              </w:rPr>
            </w:pPr>
            <w:r w:rsidRPr="00D0617E">
              <w:rPr>
                <w:rFonts w:ascii="Times New Roman" w:eastAsia="Times New Roman" w:hAnsi="Times New Roman" w:cs="Times New Roman"/>
                <w:b/>
                <w:color w:val="000000"/>
                <w:sz w:val="28"/>
                <w:szCs w:val="28"/>
                <w:lang w:eastAsia="ru-RU"/>
              </w:rPr>
              <w:t xml:space="preserve">ЗАКАЗЧИК </w:t>
            </w:r>
          </w:p>
          <w:p w:rsidR="00084F0B" w:rsidRPr="00D0617E" w:rsidRDefault="00084F0B" w:rsidP="00DD3B55">
            <w:pPr>
              <w:widowControl w:val="0"/>
              <w:spacing w:after="0" w:line="240" w:lineRule="auto"/>
              <w:rPr>
                <w:rFonts w:ascii="Times New Roman" w:eastAsia="Times New Roman" w:hAnsi="Times New Roman" w:cs="Times New Roman"/>
                <w:color w:val="000000"/>
                <w:sz w:val="28"/>
                <w:szCs w:val="28"/>
                <w:lang w:eastAsia="ru-RU"/>
              </w:rPr>
            </w:pPr>
            <w:r w:rsidRPr="00D0617E">
              <w:rPr>
                <w:rFonts w:ascii="Times New Roman" w:eastAsia="Times New Roman" w:hAnsi="Times New Roman" w:cs="Times New Roman"/>
                <w:b/>
                <w:color w:val="000000"/>
                <w:sz w:val="28"/>
                <w:szCs w:val="28"/>
                <w:lang w:eastAsia="ru-RU"/>
              </w:rPr>
              <w:t>ПРОГРАММЫ</w:t>
            </w:r>
          </w:p>
        </w:tc>
        <w:tc>
          <w:tcPr>
            <w:tcW w:w="3356" w:type="pct"/>
          </w:tcPr>
          <w:p w:rsidR="00084F0B" w:rsidRPr="00D0617E" w:rsidRDefault="00084F0B" w:rsidP="00DD3B55">
            <w:pPr>
              <w:widowControl w:val="0"/>
              <w:spacing w:after="0" w:line="240" w:lineRule="auto"/>
              <w:jc w:val="both"/>
              <w:rPr>
                <w:rFonts w:ascii="Times New Roman" w:eastAsia="Times New Roman" w:hAnsi="Times New Roman" w:cs="Times New Roman"/>
                <w:color w:val="000000"/>
                <w:sz w:val="28"/>
                <w:szCs w:val="28"/>
                <w:lang w:eastAsia="ru-RU"/>
              </w:rPr>
            </w:pPr>
            <w:r w:rsidRPr="00D0617E">
              <w:rPr>
                <w:rFonts w:ascii="Times New Roman" w:eastAsia="Times New Roman" w:hAnsi="Times New Roman" w:cs="Times New Roman"/>
                <w:color w:val="000000"/>
                <w:sz w:val="28"/>
                <w:szCs w:val="28"/>
                <w:lang w:eastAsia="ru-RU"/>
              </w:rPr>
              <w:t>Администр</w:t>
            </w:r>
            <w:r>
              <w:rPr>
                <w:rFonts w:ascii="Times New Roman" w:eastAsia="Times New Roman" w:hAnsi="Times New Roman" w:cs="Times New Roman"/>
                <w:color w:val="000000"/>
                <w:sz w:val="28"/>
                <w:szCs w:val="28"/>
                <w:lang w:eastAsia="ru-RU"/>
              </w:rPr>
              <w:t xml:space="preserve">ация  </w:t>
            </w:r>
            <w:r w:rsidRPr="00D0617E">
              <w:rPr>
                <w:rFonts w:ascii="Times New Roman" w:eastAsia="Times New Roman" w:hAnsi="Times New Roman" w:cs="Times New Roman"/>
                <w:color w:val="000000"/>
                <w:sz w:val="28"/>
                <w:szCs w:val="28"/>
                <w:lang w:eastAsia="ru-RU"/>
              </w:rPr>
              <w:t xml:space="preserve"> сельского поселения «</w:t>
            </w:r>
            <w:r>
              <w:rPr>
                <w:rFonts w:ascii="Times New Roman" w:eastAsia="Times New Roman" w:hAnsi="Times New Roman" w:cs="Times New Roman"/>
                <w:color w:val="000000"/>
                <w:sz w:val="28"/>
                <w:szCs w:val="28"/>
                <w:lang w:eastAsia="ru-RU"/>
              </w:rPr>
              <w:t>село Хайрюзово</w:t>
            </w:r>
            <w:r w:rsidRPr="00D0617E">
              <w:rPr>
                <w:rFonts w:ascii="Times New Roman" w:eastAsia="Times New Roman" w:hAnsi="Times New Roman" w:cs="Times New Roman"/>
                <w:color w:val="000000"/>
                <w:sz w:val="28"/>
                <w:szCs w:val="28"/>
                <w:lang w:eastAsia="ru-RU"/>
              </w:rPr>
              <w:t>»</w:t>
            </w:r>
          </w:p>
        </w:tc>
      </w:tr>
      <w:tr w:rsidR="00084F0B" w:rsidRPr="00D0617E" w:rsidTr="00DD3B55">
        <w:tc>
          <w:tcPr>
            <w:tcW w:w="1644" w:type="pct"/>
          </w:tcPr>
          <w:p w:rsidR="00084F0B" w:rsidRPr="00D0617E" w:rsidRDefault="00084F0B" w:rsidP="00DD3B55">
            <w:pPr>
              <w:widowControl w:val="0"/>
              <w:spacing w:after="0" w:line="240" w:lineRule="auto"/>
              <w:rPr>
                <w:rFonts w:ascii="Times New Roman" w:eastAsia="Times New Roman" w:hAnsi="Times New Roman" w:cs="Times New Roman"/>
                <w:b/>
                <w:color w:val="000000"/>
                <w:sz w:val="28"/>
                <w:szCs w:val="28"/>
                <w:lang w:eastAsia="ru-RU"/>
              </w:rPr>
            </w:pPr>
            <w:r w:rsidRPr="00D0617E">
              <w:rPr>
                <w:rFonts w:ascii="Times New Roman" w:eastAsia="Times New Roman" w:hAnsi="Times New Roman" w:cs="Times New Roman"/>
                <w:b/>
                <w:color w:val="000000"/>
                <w:sz w:val="28"/>
                <w:szCs w:val="28"/>
                <w:lang w:eastAsia="ru-RU"/>
              </w:rPr>
              <w:t xml:space="preserve">РАЗРАБОТЧИК </w:t>
            </w:r>
          </w:p>
          <w:p w:rsidR="00084F0B" w:rsidRPr="00D0617E" w:rsidRDefault="00084F0B" w:rsidP="00DD3B55">
            <w:pPr>
              <w:widowControl w:val="0"/>
              <w:spacing w:after="0" w:line="240" w:lineRule="auto"/>
              <w:rPr>
                <w:rFonts w:ascii="Times New Roman" w:eastAsia="Times New Roman" w:hAnsi="Times New Roman" w:cs="Times New Roman"/>
                <w:color w:val="000000"/>
                <w:sz w:val="28"/>
                <w:szCs w:val="28"/>
                <w:lang w:eastAsia="ru-RU"/>
              </w:rPr>
            </w:pPr>
            <w:r w:rsidRPr="00D0617E">
              <w:rPr>
                <w:rFonts w:ascii="Times New Roman" w:eastAsia="Times New Roman" w:hAnsi="Times New Roman" w:cs="Times New Roman"/>
                <w:b/>
                <w:color w:val="000000"/>
                <w:sz w:val="28"/>
                <w:szCs w:val="28"/>
                <w:lang w:eastAsia="ru-RU"/>
              </w:rPr>
              <w:t>ПРОГРАММЫ</w:t>
            </w:r>
          </w:p>
        </w:tc>
        <w:tc>
          <w:tcPr>
            <w:tcW w:w="3356" w:type="pct"/>
          </w:tcPr>
          <w:p w:rsidR="00084F0B" w:rsidRPr="00D0617E" w:rsidRDefault="00084F0B" w:rsidP="00DD3B55">
            <w:pPr>
              <w:spacing w:after="0" w:line="240" w:lineRule="auto"/>
              <w:jc w:val="both"/>
              <w:rPr>
                <w:rFonts w:ascii="Times New Roman" w:eastAsia="Times New Roman" w:hAnsi="Times New Roman" w:cs="Times New Roman"/>
                <w:color w:val="000000"/>
                <w:sz w:val="28"/>
                <w:szCs w:val="28"/>
                <w:lang w:eastAsia="ru-RU"/>
              </w:rPr>
            </w:pPr>
            <w:r w:rsidRPr="00D0617E">
              <w:rPr>
                <w:rFonts w:ascii="Times New Roman" w:eastAsia="Times New Roman" w:hAnsi="Times New Roman" w:cs="Times New Roman"/>
                <w:color w:val="000000"/>
                <w:sz w:val="28"/>
                <w:szCs w:val="28"/>
                <w:lang w:eastAsia="ru-RU"/>
              </w:rPr>
              <w:t>Администр</w:t>
            </w:r>
            <w:r>
              <w:rPr>
                <w:rFonts w:ascii="Times New Roman" w:eastAsia="Times New Roman" w:hAnsi="Times New Roman" w:cs="Times New Roman"/>
                <w:color w:val="000000"/>
                <w:sz w:val="28"/>
                <w:szCs w:val="28"/>
                <w:lang w:eastAsia="ru-RU"/>
              </w:rPr>
              <w:t xml:space="preserve">ация </w:t>
            </w:r>
            <w:r w:rsidRPr="00D0617E">
              <w:rPr>
                <w:rFonts w:ascii="Times New Roman" w:eastAsia="Times New Roman" w:hAnsi="Times New Roman" w:cs="Times New Roman"/>
                <w:color w:val="000000"/>
                <w:sz w:val="28"/>
                <w:szCs w:val="28"/>
                <w:lang w:eastAsia="ru-RU"/>
              </w:rPr>
              <w:t xml:space="preserve"> сельского поселения «</w:t>
            </w:r>
            <w:r>
              <w:rPr>
                <w:rFonts w:ascii="Times New Roman" w:eastAsia="Times New Roman" w:hAnsi="Times New Roman" w:cs="Times New Roman"/>
                <w:color w:val="000000"/>
                <w:sz w:val="28"/>
                <w:szCs w:val="28"/>
                <w:lang w:eastAsia="ru-RU"/>
              </w:rPr>
              <w:t>село Хайрюзово</w:t>
            </w:r>
            <w:r w:rsidRPr="00D0617E">
              <w:rPr>
                <w:rFonts w:ascii="Times New Roman" w:eastAsia="Times New Roman" w:hAnsi="Times New Roman" w:cs="Times New Roman"/>
                <w:color w:val="000000"/>
                <w:sz w:val="28"/>
                <w:szCs w:val="28"/>
                <w:lang w:eastAsia="ru-RU"/>
              </w:rPr>
              <w:t>»</w:t>
            </w:r>
          </w:p>
        </w:tc>
      </w:tr>
      <w:tr w:rsidR="00084F0B" w:rsidRPr="00D0617E" w:rsidTr="00DD3B55">
        <w:tc>
          <w:tcPr>
            <w:tcW w:w="1644" w:type="pct"/>
          </w:tcPr>
          <w:p w:rsidR="00084F0B" w:rsidRPr="00D0617E" w:rsidRDefault="00084F0B" w:rsidP="00DD3B55">
            <w:pPr>
              <w:widowControl w:val="0"/>
              <w:spacing w:after="0" w:line="240" w:lineRule="auto"/>
              <w:rPr>
                <w:rFonts w:ascii="Times New Roman" w:eastAsia="Times New Roman" w:hAnsi="Times New Roman" w:cs="Times New Roman"/>
                <w:b/>
                <w:color w:val="000000"/>
                <w:sz w:val="28"/>
                <w:szCs w:val="28"/>
                <w:lang w:eastAsia="ru-RU"/>
              </w:rPr>
            </w:pPr>
            <w:r w:rsidRPr="00D0617E">
              <w:rPr>
                <w:rFonts w:ascii="Times New Roman" w:eastAsia="Times New Roman" w:hAnsi="Times New Roman" w:cs="Times New Roman"/>
                <w:b/>
                <w:color w:val="000000"/>
                <w:sz w:val="28"/>
                <w:szCs w:val="28"/>
                <w:lang w:eastAsia="ru-RU"/>
              </w:rPr>
              <w:t>ЦЕЛИ И ЗАДАЧИ</w:t>
            </w:r>
          </w:p>
          <w:p w:rsidR="00084F0B" w:rsidRPr="00D0617E" w:rsidRDefault="00084F0B" w:rsidP="00DD3B55">
            <w:pPr>
              <w:widowControl w:val="0"/>
              <w:spacing w:after="0" w:line="240" w:lineRule="auto"/>
              <w:rPr>
                <w:rFonts w:ascii="Times New Roman" w:eastAsia="Times New Roman" w:hAnsi="Times New Roman" w:cs="Times New Roman"/>
                <w:color w:val="000000"/>
                <w:sz w:val="28"/>
                <w:szCs w:val="28"/>
                <w:lang w:eastAsia="ru-RU"/>
              </w:rPr>
            </w:pPr>
            <w:r w:rsidRPr="00D0617E">
              <w:rPr>
                <w:rFonts w:ascii="Times New Roman" w:eastAsia="Times New Roman" w:hAnsi="Times New Roman" w:cs="Times New Roman"/>
                <w:b/>
                <w:color w:val="000000"/>
                <w:sz w:val="28"/>
                <w:szCs w:val="28"/>
                <w:lang w:eastAsia="ru-RU"/>
              </w:rPr>
              <w:t>ПРОГРАММЫ</w:t>
            </w:r>
          </w:p>
        </w:tc>
        <w:tc>
          <w:tcPr>
            <w:tcW w:w="3356" w:type="pct"/>
          </w:tcPr>
          <w:p w:rsidR="00084F0B" w:rsidRPr="004941A0" w:rsidRDefault="00084F0B" w:rsidP="00DD3B55">
            <w:pPr>
              <w:widowControl w:val="0"/>
              <w:spacing w:after="0" w:line="240" w:lineRule="auto"/>
              <w:jc w:val="both"/>
              <w:rPr>
                <w:rFonts w:ascii="Times New Roman" w:eastAsia="Times New Roman" w:hAnsi="Times New Roman" w:cs="Times New Roman"/>
                <w:color w:val="000000"/>
                <w:sz w:val="28"/>
                <w:szCs w:val="28"/>
                <w:lang w:eastAsia="ru-RU"/>
              </w:rPr>
            </w:pPr>
            <w:r w:rsidRPr="009459BA">
              <w:rPr>
                <w:rFonts w:ascii="Times New Roman" w:eastAsia="Times New Roman" w:hAnsi="Times New Roman" w:cs="Times New Roman"/>
                <w:color w:val="000000"/>
                <w:sz w:val="28"/>
                <w:szCs w:val="28"/>
                <w:lang w:eastAsia="ru-RU"/>
              </w:rPr>
              <w:t xml:space="preserve">- </w:t>
            </w:r>
            <w:r w:rsidRPr="004941A0">
              <w:rPr>
                <w:rFonts w:ascii="Times New Roman" w:eastAsia="Times New Roman" w:hAnsi="Times New Roman" w:cs="Times New Roman"/>
                <w:color w:val="000000"/>
                <w:sz w:val="28"/>
                <w:szCs w:val="28"/>
                <w:lang w:eastAsia="ru-RU"/>
              </w:rPr>
              <w:t>Повышение эффективности функционирования коммунальных систем жизнеобеспечения сельского поселения «</w:t>
            </w:r>
            <w:r>
              <w:rPr>
                <w:rFonts w:ascii="Times New Roman" w:eastAsia="Times New Roman" w:hAnsi="Times New Roman" w:cs="Times New Roman"/>
                <w:color w:val="000000"/>
                <w:sz w:val="28"/>
                <w:szCs w:val="28"/>
                <w:lang w:eastAsia="ru-RU"/>
              </w:rPr>
              <w:t>село Хайрюзово</w:t>
            </w:r>
            <w:r w:rsidRPr="004941A0">
              <w:rPr>
                <w:rFonts w:ascii="Times New Roman" w:eastAsia="Times New Roman" w:hAnsi="Times New Roman" w:cs="Times New Roman"/>
                <w:color w:val="000000"/>
                <w:sz w:val="28"/>
                <w:szCs w:val="28"/>
                <w:lang w:eastAsia="ru-RU"/>
              </w:rPr>
              <w:t>»- управление процессом доступности и повышение  качества жилищно-коммунальных услуг, оказываемых  населению;</w:t>
            </w:r>
          </w:p>
          <w:p w:rsidR="00084F0B" w:rsidRPr="004941A0" w:rsidRDefault="00084F0B" w:rsidP="00DD3B55">
            <w:pPr>
              <w:widowControl w:val="0"/>
              <w:spacing w:after="0" w:line="240" w:lineRule="auto"/>
              <w:jc w:val="both"/>
              <w:rPr>
                <w:rFonts w:ascii="Times New Roman" w:eastAsia="Times New Roman" w:hAnsi="Times New Roman" w:cs="Times New Roman"/>
                <w:color w:val="000000"/>
                <w:sz w:val="28"/>
                <w:szCs w:val="28"/>
                <w:lang w:eastAsia="ru-RU"/>
              </w:rPr>
            </w:pPr>
            <w:r w:rsidRPr="004941A0">
              <w:rPr>
                <w:rFonts w:ascii="Times New Roman" w:eastAsia="Times New Roman" w:hAnsi="Times New Roman" w:cs="Times New Roman"/>
                <w:color w:val="000000"/>
                <w:sz w:val="28"/>
                <w:szCs w:val="28"/>
                <w:lang w:eastAsia="ru-RU"/>
              </w:rPr>
              <w:t>- управление процессом уровня платежей населения за жилищно-коммунальные услуги при росте тарифов на услуги ЖКХ в соответствии с федеральным законом «Об основах регулирования тарифов организации коммунального комплекса»;</w:t>
            </w:r>
          </w:p>
          <w:p w:rsidR="00084F0B" w:rsidRPr="004941A0" w:rsidRDefault="00084F0B" w:rsidP="00DD3B55">
            <w:pPr>
              <w:widowControl w:val="0"/>
              <w:spacing w:after="0" w:line="240" w:lineRule="auto"/>
              <w:jc w:val="both"/>
              <w:rPr>
                <w:rFonts w:ascii="Times New Roman" w:eastAsia="Times New Roman" w:hAnsi="Times New Roman" w:cs="Times New Roman"/>
                <w:color w:val="000000"/>
                <w:sz w:val="28"/>
                <w:szCs w:val="28"/>
                <w:lang w:eastAsia="ru-RU"/>
              </w:rPr>
            </w:pPr>
            <w:r w:rsidRPr="004941A0">
              <w:rPr>
                <w:rFonts w:ascii="Times New Roman" w:eastAsia="Times New Roman" w:hAnsi="Times New Roman" w:cs="Times New Roman"/>
                <w:color w:val="000000"/>
                <w:sz w:val="28"/>
                <w:szCs w:val="28"/>
                <w:lang w:eastAsia="ru-RU"/>
              </w:rPr>
              <w:t>- организация максимально достоверного учета потребления всех видов топливно-энергетических ресурсов;</w:t>
            </w:r>
          </w:p>
          <w:p w:rsidR="00084F0B" w:rsidRPr="00D0617E" w:rsidRDefault="00084F0B" w:rsidP="00DD3B55">
            <w:pPr>
              <w:widowControl w:val="0"/>
              <w:spacing w:after="0" w:line="240" w:lineRule="auto"/>
              <w:jc w:val="both"/>
              <w:rPr>
                <w:rFonts w:ascii="Times New Roman" w:eastAsia="Times New Roman" w:hAnsi="Times New Roman" w:cs="Times New Roman"/>
                <w:color w:val="000000"/>
                <w:sz w:val="28"/>
                <w:szCs w:val="28"/>
                <w:lang w:eastAsia="ru-RU"/>
              </w:rPr>
            </w:pPr>
            <w:r w:rsidRPr="004941A0">
              <w:rPr>
                <w:rFonts w:ascii="Times New Roman" w:eastAsia="Times New Roman" w:hAnsi="Times New Roman" w:cs="Times New Roman"/>
                <w:color w:val="000000"/>
                <w:sz w:val="28"/>
                <w:szCs w:val="28"/>
                <w:lang w:eastAsia="ru-RU"/>
              </w:rPr>
              <w:lastRenderedPageBreak/>
              <w:t xml:space="preserve"> - организация информационной открытости реализации программы.</w:t>
            </w:r>
          </w:p>
          <w:p w:rsidR="00084F0B" w:rsidRPr="00D0617E" w:rsidRDefault="00084F0B" w:rsidP="00DD3B55">
            <w:pPr>
              <w:widowControl w:val="0"/>
              <w:spacing w:after="0" w:line="240" w:lineRule="auto"/>
              <w:jc w:val="both"/>
              <w:rPr>
                <w:rFonts w:ascii="Times New Roman" w:eastAsia="Times New Roman" w:hAnsi="Times New Roman" w:cs="Times New Roman"/>
                <w:color w:val="000000"/>
                <w:sz w:val="28"/>
                <w:szCs w:val="28"/>
                <w:lang w:eastAsia="ru-RU"/>
              </w:rPr>
            </w:pPr>
          </w:p>
        </w:tc>
      </w:tr>
      <w:tr w:rsidR="00084F0B" w:rsidRPr="00D0617E" w:rsidTr="00DD3B55">
        <w:tc>
          <w:tcPr>
            <w:tcW w:w="1644" w:type="pct"/>
          </w:tcPr>
          <w:p w:rsidR="00084F0B" w:rsidRPr="00D0617E" w:rsidRDefault="00084F0B" w:rsidP="00DD3B55">
            <w:pPr>
              <w:widowControl w:val="0"/>
              <w:spacing w:after="0" w:line="240" w:lineRule="auto"/>
              <w:rPr>
                <w:rFonts w:ascii="Times New Roman" w:eastAsia="Times New Roman" w:hAnsi="Times New Roman" w:cs="Times New Roman"/>
                <w:b/>
                <w:color w:val="000000"/>
                <w:sz w:val="28"/>
                <w:szCs w:val="28"/>
                <w:lang w:eastAsia="ru-RU"/>
              </w:rPr>
            </w:pPr>
            <w:r w:rsidRPr="00D0617E">
              <w:rPr>
                <w:rFonts w:ascii="Times New Roman" w:eastAsia="Times New Roman" w:hAnsi="Times New Roman" w:cs="Times New Roman"/>
                <w:b/>
                <w:color w:val="000000"/>
                <w:sz w:val="28"/>
                <w:szCs w:val="28"/>
                <w:lang w:eastAsia="ru-RU"/>
              </w:rPr>
              <w:lastRenderedPageBreak/>
              <w:t>СРОКИ РЕАЛИЗАЦИИ</w:t>
            </w:r>
          </w:p>
          <w:p w:rsidR="00084F0B" w:rsidRPr="00D0617E" w:rsidRDefault="00084F0B" w:rsidP="00DD3B55">
            <w:pPr>
              <w:widowControl w:val="0"/>
              <w:spacing w:after="0" w:line="240" w:lineRule="auto"/>
              <w:rPr>
                <w:rFonts w:ascii="Times New Roman" w:eastAsia="Times New Roman" w:hAnsi="Times New Roman" w:cs="Times New Roman"/>
                <w:color w:val="000000"/>
                <w:sz w:val="28"/>
                <w:szCs w:val="28"/>
                <w:lang w:eastAsia="ru-RU"/>
              </w:rPr>
            </w:pPr>
            <w:r w:rsidRPr="00D0617E">
              <w:rPr>
                <w:rFonts w:ascii="Times New Roman" w:eastAsia="Times New Roman" w:hAnsi="Times New Roman" w:cs="Times New Roman"/>
                <w:b/>
                <w:color w:val="000000"/>
                <w:sz w:val="28"/>
                <w:szCs w:val="28"/>
                <w:lang w:eastAsia="ru-RU"/>
              </w:rPr>
              <w:t>ПРОГРАММЫ</w:t>
            </w:r>
          </w:p>
        </w:tc>
        <w:tc>
          <w:tcPr>
            <w:tcW w:w="3356" w:type="pct"/>
          </w:tcPr>
          <w:p w:rsidR="00084F0B" w:rsidRPr="00D0617E" w:rsidRDefault="00084F0B" w:rsidP="005F4167">
            <w:pPr>
              <w:widowControl w:val="0"/>
              <w:spacing w:after="0" w:line="240" w:lineRule="auto"/>
              <w:rPr>
                <w:rFonts w:ascii="Times New Roman" w:eastAsia="Times New Roman" w:hAnsi="Times New Roman" w:cs="Times New Roman"/>
                <w:color w:val="000000"/>
                <w:sz w:val="28"/>
                <w:szCs w:val="28"/>
                <w:lang w:eastAsia="ru-RU"/>
              </w:rPr>
            </w:pPr>
            <w:r w:rsidRPr="00D0617E">
              <w:rPr>
                <w:rFonts w:ascii="Times New Roman" w:eastAsia="Times New Roman" w:hAnsi="Times New Roman" w:cs="Times New Roman"/>
                <w:color w:val="000000"/>
                <w:sz w:val="28"/>
                <w:szCs w:val="28"/>
                <w:lang w:eastAsia="ru-RU"/>
              </w:rPr>
              <w:t xml:space="preserve">- </w:t>
            </w:r>
            <w:r w:rsidR="005F4167">
              <w:rPr>
                <w:rFonts w:ascii="Times New Roman" w:eastAsia="Times New Roman" w:hAnsi="Times New Roman" w:cs="Times New Roman"/>
                <w:color w:val="000000"/>
                <w:sz w:val="28"/>
                <w:szCs w:val="28"/>
                <w:lang w:eastAsia="ru-RU"/>
              </w:rPr>
              <w:t>2022-2024</w:t>
            </w:r>
            <w:r w:rsidRPr="00D0617E">
              <w:rPr>
                <w:rFonts w:ascii="Times New Roman" w:eastAsia="Times New Roman" w:hAnsi="Times New Roman" w:cs="Times New Roman"/>
                <w:color w:val="000000"/>
                <w:sz w:val="28"/>
                <w:szCs w:val="28"/>
                <w:lang w:eastAsia="ru-RU"/>
              </w:rPr>
              <w:t xml:space="preserve"> год</w:t>
            </w:r>
          </w:p>
        </w:tc>
      </w:tr>
      <w:tr w:rsidR="00084F0B" w:rsidRPr="00D0617E" w:rsidTr="00DD3B55">
        <w:trPr>
          <w:trHeight w:val="870"/>
        </w:trPr>
        <w:tc>
          <w:tcPr>
            <w:tcW w:w="1644" w:type="pct"/>
          </w:tcPr>
          <w:p w:rsidR="00084F0B" w:rsidRPr="00D0617E" w:rsidRDefault="00084F0B" w:rsidP="00DD3B55">
            <w:pPr>
              <w:widowControl w:val="0"/>
              <w:spacing w:after="0" w:line="240" w:lineRule="auto"/>
              <w:rPr>
                <w:rFonts w:ascii="Times New Roman" w:eastAsia="Times New Roman" w:hAnsi="Times New Roman" w:cs="Times New Roman"/>
                <w:b/>
                <w:color w:val="000000"/>
                <w:sz w:val="28"/>
                <w:szCs w:val="28"/>
                <w:lang w:eastAsia="ru-RU"/>
              </w:rPr>
            </w:pPr>
            <w:r w:rsidRPr="00D0617E">
              <w:rPr>
                <w:rFonts w:ascii="Times New Roman" w:eastAsia="Times New Roman" w:hAnsi="Times New Roman" w:cs="Times New Roman"/>
                <w:b/>
                <w:color w:val="000000"/>
                <w:sz w:val="28"/>
                <w:szCs w:val="28"/>
                <w:lang w:eastAsia="ru-RU"/>
              </w:rPr>
              <w:t>ОБЪЕМ И ИСТОЧНИКИ ФИНАНСИРОВАНИЯ ПРОГРАММЫ</w:t>
            </w:r>
          </w:p>
          <w:p w:rsidR="00084F0B" w:rsidRPr="00D0617E" w:rsidRDefault="00084F0B" w:rsidP="00DD3B55">
            <w:pPr>
              <w:widowControl w:val="0"/>
              <w:spacing w:after="0" w:line="240" w:lineRule="auto"/>
              <w:rPr>
                <w:rFonts w:ascii="Times New Roman" w:eastAsia="Times New Roman" w:hAnsi="Times New Roman" w:cs="Times New Roman"/>
                <w:b/>
                <w:color w:val="000000"/>
                <w:sz w:val="28"/>
                <w:szCs w:val="28"/>
                <w:lang w:eastAsia="ru-RU"/>
              </w:rPr>
            </w:pPr>
            <w:r w:rsidRPr="00D0617E">
              <w:rPr>
                <w:rFonts w:ascii="Times New Roman" w:eastAsia="Times New Roman" w:hAnsi="Times New Roman" w:cs="Times New Roman"/>
                <w:color w:val="000000"/>
                <w:sz w:val="28"/>
                <w:szCs w:val="28"/>
                <w:lang w:eastAsia="ru-RU"/>
              </w:rPr>
              <w:t> </w:t>
            </w:r>
          </w:p>
        </w:tc>
        <w:tc>
          <w:tcPr>
            <w:tcW w:w="3356" w:type="pct"/>
          </w:tcPr>
          <w:p w:rsidR="00084F0B" w:rsidRPr="004941A0" w:rsidRDefault="00084F0B" w:rsidP="00DD3B55">
            <w:pPr>
              <w:widowControl w:val="0"/>
              <w:spacing w:after="0" w:line="240" w:lineRule="auto"/>
              <w:rPr>
                <w:rFonts w:ascii="Times New Roman" w:eastAsia="Times New Roman" w:hAnsi="Times New Roman" w:cs="Times New Roman"/>
                <w:color w:val="000000"/>
                <w:sz w:val="28"/>
                <w:szCs w:val="28"/>
                <w:lang w:eastAsia="ru-RU"/>
              </w:rPr>
            </w:pPr>
            <w:r w:rsidRPr="004941A0">
              <w:rPr>
                <w:rFonts w:ascii="Times New Roman" w:eastAsia="Times New Roman" w:hAnsi="Times New Roman" w:cs="Times New Roman"/>
                <w:color w:val="000000"/>
                <w:sz w:val="28"/>
                <w:szCs w:val="28"/>
                <w:lang w:eastAsia="ru-RU"/>
              </w:rPr>
              <w:t xml:space="preserve">Потребность в финансовых ресурсах – </w:t>
            </w:r>
            <w:r>
              <w:rPr>
                <w:rFonts w:ascii="Times New Roman" w:eastAsia="Times New Roman" w:hAnsi="Times New Roman" w:cs="Times New Roman"/>
                <w:color w:val="000000"/>
                <w:sz w:val="28"/>
                <w:szCs w:val="28"/>
                <w:lang w:eastAsia="ru-RU"/>
              </w:rPr>
              <w:t>300 000,0</w:t>
            </w:r>
            <w:r w:rsidRPr="004941A0">
              <w:rPr>
                <w:rFonts w:ascii="Times New Roman" w:eastAsia="Times New Roman" w:hAnsi="Times New Roman" w:cs="Times New Roman"/>
                <w:color w:val="000000"/>
                <w:sz w:val="28"/>
                <w:szCs w:val="28"/>
                <w:lang w:eastAsia="ru-RU"/>
              </w:rPr>
              <w:t xml:space="preserve"> тыс. руб.  (прогноз), </w:t>
            </w:r>
          </w:p>
          <w:p w:rsidR="00084F0B" w:rsidRPr="004941A0" w:rsidRDefault="00084F0B" w:rsidP="00DD3B55">
            <w:pPr>
              <w:widowControl w:val="0"/>
              <w:spacing w:after="0" w:line="240" w:lineRule="auto"/>
              <w:rPr>
                <w:rFonts w:ascii="Times New Roman" w:eastAsia="Times New Roman" w:hAnsi="Times New Roman" w:cs="Times New Roman"/>
                <w:color w:val="000000"/>
                <w:sz w:val="28"/>
                <w:szCs w:val="28"/>
                <w:lang w:eastAsia="ru-RU"/>
              </w:rPr>
            </w:pPr>
            <w:r w:rsidRPr="004941A0">
              <w:rPr>
                <w:rFonts w:ascii="Times New Roman" w:eastAsia="Times New Roman" w:hAnsi="Times New Roman" w:cs="Times New Roman"/>
                <w:color w:val="000000"/>
                <w:sz w:val="28"/>
                <w:szCs w:val="28"/>
                <w:lang w:eastAsia="ru-RU"/>
              </w:rPr>
              <w:t>из них</w:t>
            </w:r>
          </w:p>
          <w:p w:rsidR="00084F0B" w:rsidRPr="004941A0" w:rsidRDefault="00084F0B" w:rsidP="00DD3B55">
            <w:pPr>
              <w:widowControl w:val="0"/>
              <w:spacing w:after="0" w:line="240" w:lineRule="auto"/>
              <w:rPr>
                <w:rFonts w:ascii="Times New Roman" w:eastAsia="Times New Roman" w:hAnsi="Times New Roman" w:cs="Times New Roman"/>
                <w:color w:val="000000"/>
                <w:sz w:val="28"/>
                <w:szCs w:val="28"/>
                <w:lang w:eastAsia="ru-RU"/>
              </w:rPr>
            </w:pPr>
            <w:r w:rsidRPr="004941A0">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119 760,0</w:t>
            </w:r>
            <w:r w:rsidRPr="004941A0">
              <w:rPr>
                <w:rFonts w:ascii="Times New Roman" w:eastAsia="Times New Roman" w:hAnsi="Times New Roman" w:cs="Times New Roman"/>
                <w:color w:val="000000"/>
                <w:sz w:val="28"/>
                <w:szCs w:val="28"/>
                <w:lang w:eastAsia="ru-RU"/>
              </w:rPr>
              <w:t xml:space="preserve"> тыс. руб. - средства краевого бюджета (прогноз),</w:t>
            </w:r>
          </w:p>
          <w:p w:rsidR="00084F0B" w:rsidRPr="004941A0" w:rsidRDefault="00084F0B" w:rsidP="00DD3B55">
            <w:pPr>
              <w:widowControl w:val="0"/>
              <w:spacing w:after="0" w:line="240" w:lineRule="auto"/>
              <w:rPr>
                <w:rFonts w:ascii="Times New Roman" w:eastAsia="Times New Roman" w:hAnsi="Times New Roman" w:cs="Times New Roman"/>
                <w:color w:val="000000"/>
                <w:sz w:val="28"/>
                <w:szCs w:val="28"/>
                <w:lang w:eastAsia="ru-RU"/>
              </w:rPr>
            </w:pPr>
            <w:r w:rsidRPr="004941A0">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320,00</w:t>
            </w:r>
            <w:r w:rsidRPr="004941A0">
              <w:rPr>
                <w:rFonts w:ascii="Times New Roman" w:eastAsia="Times New Roman" w:hAnsi="Times New Roman" w:cs="Times New Roman"/>
                <w:color w:val="000000"/>
                <w:sz w:val="28"/>
                <w:szCs w:val="28"/>
                <w:lang w:eastAsia="ru-RU"/>
              </w:rPr>
              <w:t xml:space="preserve"> - средства бюджета администрации  сельского поселения «</w:t>
            </w:r>
            <w:r>
              <w:rPr>
                <w:rFonts w:ascii="Times New Roman" w:eastAsia="Times New Roman" w:hAnsi="Times New Roman" w:cs="Times New Roman"/>
                <w:color w:val="000000"/>
                <w:sz w:val="28"/>
                <w:szCs w:val="28"/>
                <w:lang w:eastAsia="ru-RU"/>
              </w:rPr>
              <w:t>село Хайрюзово</w:t>
            </w:r>
            <w:r w:rsidRPr="004941A0">
              <w:rPr>
                <w:rFonts w:ascii="Times New Roman" w:eastAsia="Times New Roman" w:hAnsi="Times New Roman" w:cs="Times New Roman"/>
                <w:color w:val="000000"/>
                <w:sz w:val="28"/>
                <w:szCs w:val="28"/>
                <w:lang w:eastAsia="ru-RU"/>
              </w:rPr>
              <w:t xml:space="preserve">» (прогноз). </w:t>
            </w:r>
          </w:p>
          <w:p w:rsidR="00084F0B" w:rsidRPr="00D0617E" w:rsidRDefault="00084F0B" w:rsidP="00DD3B55">
            <w:pPr>
              <w:widowControl w:val="0"/>
              <w:spacing w:after="0" w:line="240" w:lineRule="auto"/>
              <w:rPr>
                <w:rFonts w:ascii="Times New Roman" w:eastAsia="Times New Roman" w:hAnsi="Times New Roman" w:cs="Times New Roman"/>
                <w:color w:val="000000"/>
                <w:sz w:val="28"/>
                <w:szCs w:val="28"/>
                <w:lang w:eastAsia="ru-RU"/>
              </w:rPr>
            </w:pPr>
          </w:p>
        </w:tc>
      </w:tr>
      <w:tr w:rsidR="00084F0B" w:rsidRPr="00D0617E" w:rsidTr="00DD3B55">
        <w:trPr>
          <w:trHeight w:val="1835"/>
        </w:trPr>
        <w:tc>
          <w:tcPr>
            <w:tcW w:w="1644" w:type="pct"/>
          </w:tcPr>
          <w:p w:rsidR="00084F0B" w:rsidRPr="00D0617E" w:rsidRDefault="00084F0B" w:rsidP="00DD3B55">
            <w:pPr>
              <w:widowControl w:val="0"/>
              <w:spacing w:after="0" w:line="240" w:lineRule="auto"/>
              <w:rPr>
                <w:rFonts w:ascii="Times New Roman" w:eastAsia="Times New Roman" w:hAnsi="Times New Roman" w:cs="Times New Roman"/>
                <w:color w:val="000000"/>
                <w:sz w:val="28"/>
                <w:szCs w:val="28"/>
                <w:lang w:eastAsia="ru-RU"/>
              </w:rPr>
            </w:pPr>
            <w:r w:rsidRPr="00D0617E">
              <w:rPr>
                <w:rFonts w:ascii="Times New Roman" w:eastAsia="Times New Roman" w:hAnsi="Times New Roman" w:cs="Times New Roman"/>
                <w:b/>
                <w:color w:val="000000"/>
                <w:sz w:val="28"/>
                <w:szCs w:val="28"/>
                <w:lang w:eastAsia="ru-RU"/>
              </w:rPr>
              <w:t>ОЖИДАЕМЫЕ КОНЕЧНЫЕ РЕЗУЛЬТАТЫ РЕАЛИЗАЦИИ ПРОГРАММЫ</w:t>
            </w:r>
          </w:p>
        </w:tc>
        <w:tc>
          <w:tcPr>
            <w:tcW w:w="3356" w:type="pct"/>
          </w:tcPr>
          <w:p w:rsidR="00084F0B" w:rsidRPr="00D0617E" w:rsidRDefault="00084F0B" w:rsidP="00DD3B55">
            <w:pPr>
              <w:widowControl w:val="0"/>
              <w:spacing w:after="0" w:line="240" w:lineRule="auto"/>
              <w:rPr>
                <w:rFonts w:ascii="Times New Roman" w:eastAsia="Times New Roman" w:hAnsi="Times New Roman" w:cs="Times New Roman"/>
                <w:b/>
                <w:color w:val="000000"/>
                <w:sz w:val="28"/>
                <w:szCs w:val="28"/>
                <w:lang w:eastAsia="ru-RU"/>
              </w:rPr>
            </w:pPr>
            <w:r w:rsidRPr="00D0617E">
              <w:rPr>
                <w:rFonts w:ascii="Times New Roman" w:eastAsia="Times New Roman" w:hAnsi="Times New Roman" w:cs="Times New Roman"/>
                <w:b/>
                <w:color w:val="000000"/>
                <w:sz w:val="28"/>
                <w:szCs w:val="28"/>
                <w:lang w:eastAsia="ru-RU"/>
              </w:rPr>
              <w:t>Реализация Программы позволит достичь:</w:t>
            </w:r>
          </w:p>
          <w:p w:rsidR="00084F0B" w:rsidRPr="00D0617E" w:rsidRDefault="00084F0B" w:rsidP="00DD3B55">
            <w:pPr>
              <w:widowControl w:val="0"/>
              <w:spacing w:after="0" w:line="240" w:lineRule="auto"/>
              <w:jc w:val="both"/>
              <w:rPr>
                <w:rFonts w:ascii="Times New Roman" w:eastAsia="Times New Roman" w:hAnsi="Times New Roman" w:cs="Times New Roman"/>
                <w:color w:val="000000"/>
                <w:sz w:val="28"/>
                <w:szCs w:val="28"/>
                <w:lang w:eastAsia="ru-RU"/>
              </w:rPr>
            </w:pPr>
            <w:r w:rsidRPr="00D0617E">
              <w:rPr>
                <w:rFonts w:ascii="Times New Roman" w:eastAsia="Times New Roman" w:hAnsi="Times New Roman" w:cs="Times New Roman"/>
                <w:b/>
                <w:color w:val="000000"/>
                <w:sz w:val="28"/>
                <w:szCs w:val="28"/>
                <w:lang w:eastAsia="ru-RU"/>
              </w:rPr>
              <w:t>-</w:t>
            </w:r>
            <w:r w:rsidRPr="00D0617E">
              <w:rPr>
                <w:rFonts w:ascii="Times New Roman" w:eastAsia="Times New Roman" w:hAnsi="Times New Roman" w:cs="Times New Roman"/>
                <w:color w:val="000000"/>
                <w:sz w:val="28"/>
                <w:szCs w:val="28"/>
                <w:lang w:eastAsia="ru-RU"/>
              </w:rPr>
              <w:t>улучшения  качества коммунального обслуживания потребителей</w:t>
            </w:r>
          </w:p>
        </w:tc>
      </w:tr>
      <w:tr w:rsidR="00084F0B" w:rsidRPr="00D0617E" w:rsidTr="00DD3B55">
        <w:trPr>
          <w:trHeight w:val="810"/>
        </w:trPr>
        <w:tc>
          <w:tcPr>
            <w:tcW w:w="1644" w:type="pct"/>
          </w:tcPr>
          <w:p w:rsidR="00084F0B" w:rsidRPr="00D0617E" w:rsidRDefault="00084F0B" w:rsidP="00DD3B55">
            <w:pPr>
              <w:widowControl w:val="0"/>
              <w:spacing w:after="0" w:line="240" w:lineRule="auto"/>
              <w:rPr>
                <w:rFonts w:ascii="Times New Roman" w:eastAsia="Times New Roman" w:hAnsi="Times New Roman" w:cs="Times New Roman"/>
                <w:b/>
                <w:color w:val="000000"/>
                <w:sz w:val="28"/>
                <w:szCs w:val="28"/>
                <w:lang w:eastAsia="ru-RU"/>
              </w:rPr>
            </w:pPr>
            <w:r w:rsidRPr="00D0617E">
              <w:rPr>
                <w:rFonts w:ascii="Times New Roman" w:eastAsia="Times New Roman" w:hAnsi="Times New Roman" w:cs="Times New Roman"/>
                <w:b/>
                <w:color w:val="000000"/>
                <w:sz w:val="28"/>
                <w:szCs w:val="28"/>
                <w:lang w:eastAsia="ru-RU"/>
              </w:rPr>
              <w:t>СИСТЕМА ОРГАНИЗАЦИИ КОНТРОЛЯ ЗА ИСПОЛНЕНИЕМ ПРОГРАММЫ</w:t>
            </w:r>
          </w:p>
        </w:tc>
        <w:tc>
          <w:tcPr>
            <w:tcW w:w="3356" w:type="pct"/>
          </w:tcPr>
          <w:p w:rsidR="00084F0B" w:rsidRPr="00D0617E" w:rsidRDefault="00084F0B" w:rsidP="00DD3B55">
            <w:pPr>
              <w:widowControl w:val="0"/>
              <w:spacing w:after="0" w:line="240" w:lineRule="auto"/>
              <w:jc w:val="both"/>
              <w:rPr>
                <w:rFonts w:ascii="Times New Roman" w:eastAsia="Times New Roman" w:hAnsi="Times New Roman" w:cs="Times New Roman"/>
                <w:bCs/>
                <w:color w:val="000000"/>
                <w:sz w:val="28"/>
                <w:szCs w:val="28"/>
                <w:lang w:eastAsia="ru-RU"/>
              </w:rPr>
            </w:pPr>
            <w:r w:rsidRPr="00D0617E">
              <w:rPr>
                <w:rFonts w:ascii="Times New Roman" w:eastAsia="Times New Roman" w:hAnsi="Times New Roman" w:cs="Times New Roman"/>
                <w:b/>
                <w:color w:val="000000"/>
                <w:sz w:val="28"/>
                <w:szCs w:val="28"/>
                <w:lang w:eastAsia="ru-RU"/>
              </w:rPr>
              <w:t xml:space="preserve">Контроль за исполнением Программы </w:t>
            </w:r>
            <w:r w:rsidRPr="00D0617E">
              <w:rPr>
                <w:rFonts w:ascii="Times New Roman" w:eastAsia="Times New Roman" w:hAnsi="Times New Roman" w:cs="Times New Roman"/>
                <w:bCs/>
                <w:color w:val="000000"/>
                <w:sz w:val="28"/>
                <w:szCs w:val="28"/>
                <w:lang w:eastAsia="ru-RU"/>
              </w:rPr>
              <w:t>осуществляет администрация муниципального образования сельское поселение «</w:t>
            </w:r>
            <w:r>
              <w:rPr>
                <w:rFonts w:ascii="Times New Roman" w:eastAsia="Times New Roman" w:hAnsi="Times New Roman" w:cs="Times New Roman"/>
                <w:bCs/>
                <w:color w:val="000000"/>
                <w:sz w:val="28"/>
                <w:szCs w:val="28"/>
                <w:lang w:eastAsia="ru-RU"/>
              </w:rPr>
              <w:t>село Хайрюзово</w:t>
            </w:r>
            <w:r w:rsidRPr="00D0617E">
              <w:rPr>
                <w:rFonts w:ascii="Times New Roman" w:eastAsia="Times New Roman" w:hAnsi="Times New Roman" w:cs="Times New Roman"/>
                <w:bCs/>
                <w:color w:val="000000"/>
                <w:sz w:val="28"/>
                <w:szCs w:val="28"/>
                <w:lang w:eastAsia="ru-RU"/>
              </w:rPr>
              <w:t>».</w:t>
            </w:r>
          </w:p>
          <w:p w:rsidR="00084F0B" w:rsidRPr="00D0617E" w:rsidRDefault="00084F0B" w:rsidP="00DD3B55">
            <w:pPr>
              <w:widowControl w:val="0"/>
              <w:spacing w:after="0" w:line="240" w:lineRule="auto"/>
              <w:jc w:val="both"/>
              <w:rPr>
                <w:rFonts w:ascii="Times New Roman" w:eastAsia="Times New Roman" w:hAnsi="Times New Roman" w:cs="Times New Roman"/>
                <w:bCs/>
                <w:color w:val="000000"/>
                <w:sz w:val="28"/>
                <w:szCs w:val="28"/>
                <w:lang w:eastAsia="ru-RU"/>
              </w:rPr>
            </w:pPr>
            <w:r w:rsidRPr="00D0617E">
              <w:rPr>
                <w:rFonts w:ascii="Times New Roman" w:eastAsia="Times New Roman" w:hAnsi="Times New Roman" w:cs="Times New Roman"/>
                <w:bCs/>
                <w:color w:val="000000"/>
                <w:sz w:val="28"/>
                <w:szCs w:val="28"/>
                <w:lang w:eastAsia="ru-RU"/>
              </w:rPr>
              <w:t>Исполнители Программы ежегодно до 15 января года следующего за отчетным представляют  Собранию депутатов сельского поселения «</w:t>
            </w:r>
            <w:r>
              <w:rPr>
                <w:rFonts w:ascii="Times New Roman" w:eastAsia="Times New Roman" w:hAnsi="Times New Roman" w:cs="Times New Roman"/>
                <w:bCs/>
                <w:color w:val="000000"/>
                <w:sz w:val="28"/>
                <w:szCs w:val="28"/>
                <w:lang w:eastAsia="ru-RU"/>
              </w:rPr>
              <w:t>село Хайрюзово</w:t>
            </w:r>
            <w:r w:rsidRPr="00D0617E">
              <w:rPr>
                <w:rFonts w:ascii="Times New Roman" w:eastAsia="Times New Roman" w:hAnsi="Times New Roman" w:cs="Times New Roman"/>
                <w:bCs/>
                <w:color w:val="000000"/>
                <w:sz w:val="28"/>
                <w:szCs w:val="28"/>
                <w:lang w:eastAsia="ru-RU"/>
              </w:rPr>
              <w:t xml:space="preserve">» </w:t>
            </w:r>
            <w:r w:rsidRPr="00D0617E">
              <w:rPr>
                <w:rFonts w:ascii="Times New Roman" w:eastAsia="Times New Roman" w:hAnsi="Times New Roman" w:cs="Times New Roman"/>
                <w:color w:val="000000"/>
                <w:sz w:val="28"/>
                <w:szCs w:val="28"/>
                <w:lang w:eastAsia="ru-RU"/>
              </w:rPr>
              <w:t xml:space="preserve">отчёт о ходе выполнения мероприятий Программы </w:t>
            </w:r>
            <w:r>
              <w:rPr>
                <w:rFonts w:ascii="Times New Roman" w:eastAsia="Times New Roman" w:hAnsi="Times New Roman" w:cs="Times New Roman"/>
                <w:color w:val="000000"/>
                <w:sz w:val="28"/>
                <w:szCs w:val="28"/>
                <w:lang w:eastAsia="ru-RU"/>
              </w:rPr>
              <w:t>.</w:t>
            </w:r>
          </w:p>
        </w:tc>
      </w:tr>
    </w:tbl>
    <w:p w:rsidR="00084F0B" w:rsidRPr="00D0617E" w:rsidRDefault="00084F0B" w:rsidP="00084F0B">
      <w:pPr>
        <w:spacing w:after="0" w:line="240" w:lineRule="auto"/>
        <w:jc w:val="center"/>
        <w:rPr>
          <w:rFonts w:ascii="Times New Roman" w:eastAsia="Times New Roman" w:hAnsi="Times New Roman" w:cs="Times New Roman"/>
          <w:b/>
          <w:bCs/>
          <w:color w:val="000000"/>
          <w:sz w:val="28"/>
          <w:szCs w:val="28"/>
          <w:lang w:eastAsia="ru-RU"/>
        </w:rPr>
      </w:pPr>
    </w:p>
    <w:p w:rsidR="00084F0B" w:rsidRPr="00D0617E" w:rsidRDefault="00084F0B" w:rsidP="00084F0B">
      <w:pPr>
        <w:spacing w:after="0" w:line="240" w:lineRule="auto"/>
        <w:jc w:val="center"/>
        <w:rPr>
          <w:rFonts w:ascii="Times New Roman" w:eastAsia="Times New Roman" w:hAnsi="Times New Roman" w:cs="Times New Roman"/>
          <w:b/>
          <w:bCs/>
          <w:color w:val="000000"/>
          <w:sz w:val="28"/>
          <w:szCs w:val="28"/>
          <w:lang w:eastAsia="ru-RU"/>
        </w:rPr>
      </w:pPr>
      <w:r w:rsidRPr="00D0617E">
        <w:rPr>
          <w:rFonts w:ascii="Times New Roman" w:eastAsia="Times New Roman" w:hAnsi="Times New Roman" w:cs="Times New Roman"/>
          <w:b/>
          <w:bCs/>
          <w:color w:val="000000"/>
          <w:sz w:val="28"/>
          <w:szCs w:val="28"/>
          <w:lang w:eastAsia="ru-RU"/>
        </w:rPr>
        <w:t>1. ОБЩИЕ ПОЛОЖЕНИЯ</w:t>
      </w:r>
    </w:p>
    <w:p w:rsidR="00084F0B" w:rsidRPr="004941A0" w:rsidRDefault="00084F0B" w:rsidP="00084F0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    </w:t>
      </w:r>
      <w:r w:rsidRPr="00D0617E">
        <w:rPr>
          <w:rFonts w:ascii="Times New Roman" w:eastAsia="Times New Roman" w:hAnsi="Times New Roman" w:cs="Times New Roman"/>
          <w:color w:val="000000"/>
          <w:sz w:val="28"/>
          <w:szCs w:val="28"/>
          <w:lang w:eastAsia="ru-RU"/>
        </w:rPr>
        <w:t>Программа «Комплексное развитие систем коммунальной инфраструктуры муниципального образования сельское поселение «</w:t>
      </w:r>
      <w:r>
        <w:rPr>
          <w:rFonts w:ascii="Times New Roman" w:eastAsia="Times New Roman" w:hAnsi="Times New Roman" w:cs="Times New Roman"/>
          <w:color w:val="000000"/>
          <w:sz w:val="28"/>
          <w:szCs w:val="28"/>
          <w:lang w:eastAsia="ru-RU"/>
        </w:rPr>
        <w:t>село Хайрюзово</w:t>
      </w:r>
      <w:r w:rsidR="005F4167">
        <w:rPr>
          <w:rFonts w:ascii="Times New Roman" w:eastAsia="Times New Roman" w:hAnsi="Times New Roman" w:cs="Times New Roman"/>
          <w:color w:val="000000"/>
          <w:sz w:val="28"/>
          <w:szCs w:val="28"/>
          <w:lang w:eastAsia="ru-RU"/>
        </w:rPr>
        <w:t>» на 2022</w:t>
      </w:r>
      <w:r w:rsidRPr="00D0617E">
        <w:rPr>
          <w:rFonts w:ascii="Times New Roman" w:eastAsia="Times New Roman" w:hAnsi="Times New Roman" w:cs="Times New Roman"/>
          <w:color w:val="000000"/>
          <w:sz w:val="28"/>
          <w:szCs w:val="28"/>
          <w:lang w:eastAsia="ru-RU"/>
        </w:rPr>
        <w:t>-20</w:t>
      </w:r>
      <w:r w:rsidR="005F4167">
        <w:rPr>
          <w:rFonts w:ascii="Times New Roman" w:eastAsia="Times New Roman" w:hAnsi="Times New Roman" w:cs="Times New Roman"/>
          <w:color w:val="000000"/>
          <w:sz w:val="28"/>
          <w:szCs w:val="28"/>
          <w:lang w:eastAsia="ru-RU"/>
        </w:rPr>
        <w:t>24</w:t>
      </w:r>
      <w:r>
        <w:rPr>
          <w:rFonts w:ascii="Times New Roman" w:eastAsia="Times New Roman" w:hAnsi="Times New Roman" w:cs="Times New Roman"/>
          <w:color w:val="000000"/>
          <w:sz w:val="28"/>
          <w:szCs w:val="28"/>
          <w:lang w:eastAsia="ru-RU"/>
        </w:rPr>
        <w:t xml:space="preserve"> </w:t>
      </w:r>
      <w:r w:rsidRPr="00D0617E">
        <w:rPr>
          <w:rFonts w:ascii="Times New Roman" w:eastAsia="Times New Roman" w:hAnsi="Times New Roman" w:cs="Times New Roman"/>
          <w:color w:val="000000"/>
          <w:sz w:val="28"/>
          <w:szCs w:val="28"/>
          <w:lang w:eastAsia="ru-RU"/>
        </w:rPr>
        <w:t xml:space="preserve">гг.» (далее именуется – Программа) разработана, во исполнение требований Федерального закона </w:t>
      </w:r>
      <w:r w:rsidRPr="004941A0">
        <w:rPr>
          <w:rFonts w:ascii="Times New Roman" w:eastAsia="Times New Roman" w:hAnsi="Times New Roman" w:cs="Times New Roman"/>
          <w:sz w:val="28"/>
          <w:szCs w:val="28"/>
          <w:lang w:eastAsia="ru-RU"/>
        </w:rPr>
        <w:t>от 30.12.2004г. №210-ФЗ «Об основах регулирования тарифов организаций коммунального комплекса».</w:t>
      </w:r>
    </w:p>
    <w:p w:rsidR="00084F0B" w:rsidRPr="00D0617E" w:rsidRDefault="00084F0B" w:rsidP="00084F0B">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D0617E">
        <w:rPr>
          <w:rFonts w:ascii="Times New Roman" w:eastAsia="Times New Roman" w:hAnsi="Times New Roman" w:cs="Times New Roman"/>
          <w:color w:val="000000"/>
          <w:sz w:val="28"/>
          <w:szCs w:val="28"/>
          <w:lang w:eastAsia="ru-RU"/>
        </w:rPr>
        <w:t>Разработка и утверждение данной Программы необходимы для последующей разработки инвестиционных программ организаций коммунального комплекса с целью определения размера тарифа на подключение к системам коммунального комплекса за единицу заявленной (присоединяемой) нагрузки и надбавки к тарифам на товары и услуги организаций коммунального комплекса.</w:t>
      </w:r>
    </w:p>
    <w:p w:rsidR="00084F0B" w:rsidRPr="00D0617E" w:rsidRDefault="00084F0B" w:rsidP="00084F0B">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D0617E">
        <w:rPr>
          <w:rFonts w:ascii="Times New Roman" w:eastAsia="Times New Roman" w:hAnsi="Times New Roman" w:cs="Times New Roman"/>
          <w:color w:val="000000"/>
          <w:sz w:val="28"/>
          <w:szCs w:val="28"/>
          <w:lang w:eastAsia="ru-RU"/>
        </w:rPr>
        <w:t>Программа выполнена на основании основных мероприятий по развитию и модернизации инженерной инфраструктуры муниципального образования сельское поселение «</w:t>
      </w:r>
      <w:r>
        <w:rPr>
          <w:rFonts w:ascii="Times New Roman" w:eastAsia="Times New Roman" w:hAnsi="Times New Roman" w:cs="Times New Roman"/>
          <w:color w:val="000000"/>
          <w:sz w:val="28"/>
          <w:szCs w:val="28"/>
          <w:lang w:eastAsia="ru-RU"/>
        </w:rPr>
        <w:t>село Хайрюзово</w:t>
      </w:r>
      <w:r w:rsidRPr="00D0617E">
        <w:rPr>
          <w:rFonts w:ascii="Times New Roman" w:eastAsia="Times New Roman" w:hAnsi="Times New Roman" w:cs="Times New Roman"/>
          <w:color w:val="000000"/>
          <w:sz w:val="28"/>
          <w:szCs w:val="28"/>
          <w:lang w:eastAsia="ru-RU"/>
        </w:rPr>
        <w:t>»</w:t>
      </w:r>
    </w:p>
    <w:p w:rsidR="00084F0B" w:rsidRPr="00D0617E" w:rsidRDefault="00084F0B" w:rsidP="00084F0B">
      <w:pPr>
        <w:widowControl w:val="0"/>
        <w:spacing w:after="0" w:line="240" w:lineRule="auto"/>
        <w:jc w:val="center"/>
        <w:rPr>
          <w:rFonts w:ascii="Times New Roman" w:eastAsia="Times New Roman" w:hAnsi="Times New Roman" w:cs="Times New Roman"/>
          <w:b/>
          <w:color w:val="000000"/>
          <w:sz w:val="28"/>
          <w:szCs w:val="28"/>
          <w:lang w:eastAsia="ru-RU"/>
        </w:rPr>
      </w:pPr>
      <w:r w:rsidRPr="00D0617E">
        <w:rPr>
          <w:rFonts w:ascii="Times New Roman" w:eastAsia="Times New Roman" w:hAnsi="Times New Roman" w:cs="Times New Roman"/>
          <w:b/>
          <w:color w:val="000000"/>
          <w:sz w:val="28"/>
          <w:szCs w:val="28"/>
          <w:lang w:eastAsia="ru-RU"/>
        </w:rPr>
        <w:t>2. ВВЕДЕНИЕ</w:t>
      </w:r>
    </w:p>
    <w:p w:rsidR="00084F0B" w:rsidRPr="00D0617E" w:rsidRDefault="00084F0B" w:rsidP="00084F0B">
      <w:pPr>
        <w:keepNext/>
        <w:spacing w:after="0" w:line="240" w:lineRule="auto"/>
        <w:ind w:firstLine="720"/>
        <w:outlineLvl w:val="3"/>
        <w:rPr>
          <w:rFonts w:ascii="Times New Roman" w:eastAsia="Times New Roman" w:hAnsi="Times New Roman" w:cs="Times New Roman"/>
          <w:bCs/>
          <w:color w:val="000000"/>
          <w:sz w:val="28"/>
          <w:szCs w:val="28"/>
          <w:lang w:eastAsia="ru-RU"/>
        </w:rPr>
      </w:pPr>
      <w:r w:rsidRPr="00D0617E">
        <w:rPr>
          <w:rFonts w:ascii="Times New Roman" w:eastAsia="Times New Roman" w:hAnsi="Times New Roman" w:cs="Times New Roman"/>
          <w:bCs/>
          <w:color w:val="000000"/>
          <w:sz w:val="28"/>
          <w:szCs w:val="28"/>
          <w:lang w:eastAsia="ru-RU"/>
        </w:rPr>
        <w:lastRenderedPageBreak/>
        <w:t>2.1.Краткая характеристика сельского поселения</w:t>
      </w:r>
    </w:p>
    <w:p w:rsidR="00084F0B" w:rsidRPr="00D0617E" w:rsidRDefault="00084F0B" w:rsidP="00084F0B">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D0617E">
        <w:rPr>
          <w:rFonts w:ascii="Times New Roman" w:eastAsia="Times New Roman" w:hAnsi="Times New Roman" w:cs="Times New Roman"/>
          <w:color w:val="000000"/>
          <w:sz w:val="28"/>
          <w:szCs w:val="28"/>
          <w:lang w:eastAsia="ru-RU"/>
        </w:rPr>
        <w:t>Географическое положение сельского поселения «</w:t>
      </w:r>
      <w:r>
        <w:rPr>
          <w:rFonts w:ascii="Times New Roman" w:eastAsia="Times New Roman" w:hAnsi="Times New Roman" w:cs="Times New Roman"/>
          <w:color w:val="000000"/>
          <w:sz w:val="28"/>
          <w:szCs w:val="28"/>
          <w:lang w:eastAsia="ru-RU"/>
        </w:rPr>
        <w:t>село Хайрюзово</w:t>
      </w:r>
      <w:r w:rsidRPr="00D0617E">
        <w:rPr>
          <w:rFonts w:ascii="Times New Roman" w:eastAsia="Times New Roman" w:hAnsi="Times New Roman" w:cs="Times New Roman"/>
          <w:color w:val="000000"/>
          <w:sz w:val="28"/>
          <w:szCs w:val="28"/>
          <w:lang w:eastAsia="ru-RU"/>
        </w:rPr>
        <w:t xml:space="preserve">» обуславливает действие такого факторов как отсутствие железнодорожных магистралей, промышленности в селе нет, что снижает инвестиционную привлекательность сельского поселения. </w:t>
      </w:r>
    </w:p>
    <w:p w:rsidR="00084F0B" w:rsidRPr="00D0617E" w:rsidRDefault="00084F0B" w:rsidP="00084F0B">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D0617E">
        <w:rPr>
          <w:rFonts w:ascii="Times New Roman" w:eastAsia="Times New Roman" w:hAnsi="Times New Roman" w:cs="Times New Roman"/>
          <w:color w:val="000000"/>
          <w:sz w:val="28"/>
          <w:szCs w:val="28"/>
          <w:lang w:eastAsia="ru-RU"/>
        </w:rPr>
        <w:t>Экологическая обстановка на территории сельского поселения в силу относительной удаленности от крупных промышленных комплексов достаточно благоприятна.</w:t>
      </w:r>
    </w:p>
    <w:p w:rsidR="00084F0B" w:rsidRPr="00D0617E" w:rsidRDefault="00084F0B" w:rsidP="00084F0B">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D0617E">
        <w:rPr>
          <w:rFonts w:ascii="Times New Roman" w:eastAsia="Times New Roman" w:hAnsi="Times New Roman" w:cs="Times New Roman"/>
          <w:color w:val="000000"/>
          <w:sz w:val="28"/>
          <w:szCs w:val="28"/>
          <w:lang w:eastAsia="ru-RU"/>
        </w:rPr>
        <w:t>Территория сельского поселения характеризуется плоским, местами слабоволнистым рельефом, расчлененным речными долинами, а также оврагами.</w:t>
      </w:r>
    </w:p>
    <w:p w:rsidR="00084F0B" w:rsidRPr="00D0617E" w:rsidRDefault="00084F0B" w:rsidP="00084F0B">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D0617E">
        <w:rPr>
          <w:rFonts w:ascii="Times New Roman" w:eastAsia="Times New Roman" w:hAnsi="Times New Roman" w:cs="Times New Roman"/>
          <w:color w:val="000000"/>
          <w:sz w:val="28"/>
          <w:szCs w:val="28"/>
          <w:lang w:eastAsia="ru-RU"/>
        </w:rPr>
        <w:t>Климат  умеренно континентальный, погоду формируют различные воздушные массы атлантические, континентальные и арктические. Преобладающее направление ветра – северо-восточное. Среднегодовая скорость ветра составляет – 2,9 м/сек.</w:t>
      </w:r>
    </w:p>
    <w:p w:rsidR="00084F0B" w:rsidRPr="00D0617E" w:rsidRDefault="00084F0B" w:rsidP="00084F0B">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D0617E">
        <w:rPr>
          <w:rFonts w:ascii="Times New Roman" w:eastAsia="Times New Roman" w:hAnsi="Times New Roman" w:cs="Times New Roman"/>
          <w:color w:val="000000"/>
          <w:sz w:val="28"/>
          <w:szCs w:val="28"/>
          <w:lang w:eastAsia="ru-RU"/>
        </w:rPr>
        <w:t xml:space="preserve">Минимум самого холодного месяца января равен -40ºС, самого жаркого июля +35º С.  </w:t>
      </w:r>
    </w:p>
    <w:p w:rsidR="00084F0B" w:rsidRPr="00D0617E" w:rsidRDefault="00084F0B" w:rsidP="00084F0B">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D0617E">
        <w:rPr>
          <w:rFonts w:ascii="Times New Roman" w:eastAsia="Times New Roman" w:hAnsi="Times New Roman" w:cs="Times New Roman"/>
          <w:color w:val="000000"/>
          <w:sz w:val="28"/>
          <w:szCs w:val="28"/>
          <w:lang w:eastAsia="ru-RU"/>
        </w:rPr>
        <w:t>Толщина снежного покрова в среднем достигает 50 см. Устойчивый снежный покров сохраняется около 4-х месяцев с начала декабря  и до начала апреля.</w:t>
      </w:r>
    </w:p>
    <w:p w:rsidR="00084F0B" w:rsidRPr="00D0617E" w:rsidRDefault="00084F0B" w:rsidP="00084F0B">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D0617E">
        <w:rPr>
          <w:rFonts w:ascii="Times New Roman" w:eastAsia="Times New Roman" w:hAnsi="Times New Roman" w:cs="Times New Roman"/>
          <w:color w:val="000000"/>
          <w:sz w:val="28"/>
          <w:szCs w:val="28"/>
          <w:lang w:eastAsia="ru-RU"/>
        </w:rPr>
        <w:t xml:space="preserve">Среднегодовое количество осадков составляет </w:t>
      </w:r>
      <w:smartTag w:uri="urn:schemas-microsoft-com:office:smarttags" w:element="metricconverter">
        <w:smartTagPr>
          <w:attr w:name="ProductID" w:val="653 мм"/>
        </w:smartTagPr>
        <w:r w:rsidRPr="00D0617E">
          <w:rPr>
            <w:rFonts w:ascii="Times New Roman" w:eastAsia="Times New Roman" w:hAnsi="Times New Roman" w:cs="Times New Roman"/>
            <w:color w:val="000000"/>
            <w:sz w:val="28"/>
            <w:szCs w:val="28"/>
            <w:lang w:eastAsia="ru-RU"/>
          </w:rPr>
          <w:t>653 мм</w:t>
        </w:r>
      </w:smartTag>
      <w:r w:rsidRPr="00D0617E">
        <w:rPr>
          <w:rFonts w:ascii="Times New Roman" w:eastAsia="Times New Roman" w:hAnsi="Times New Roman" w:cs="Times New Roman"/>
          <w:color w:val="000000"/>
          <w:sz w:val="28"/>
          <w:szCs w:val="28"/>
          <w:lang w:eastAsia="ru-RU"/>
        </w:rPr>
        <w:t>, летом осадки имеют преимущественно ливневый характер.</w:t>
      </w:r>
    </w:p>
    <w:p w:rsidR="00084F0B" w:rsidRPr="00D0617E" w:rsidRDefault="00084F0B" w:rsidP="00084F0B">
      <w:pPr>
        <w:widowControl w:val="0"/>
        <w:spacing w:after="0" w:line="240" w:lineRule="auto"/>
        <w:ind w:firstLine="720"/>
        <w:rPr>
          <w:rFonts w:ascii="Times New Roman" w:eastAsia="Times New Roman" w:hAnsi="Times New Roman" w:cs="Times New Roman"/>
          <w:color w:val="000000"/>
          <w:sz w:val="28"/>
          <w:szCs w:val="28"/>
          <w:lang w:eastAsia="ru-RU"/>
        </w:rPr>
      </w:pPr>
      <w:r w:rsidRPr="00D0617E">
        <w:rPr>
          <w:rFonts w:ascii="Times New Roman" w:eastAsia="Times New Roman" w:hAnsi="Times New Roman" w:cs="Times New Roman"/>
          <w:color w:val="000000"/>
          <w:sz w:val="28"/>
          <w:szCs w:val="28"/>
          <w:lang w:eastAsia="ru-RU"/>
        </w:rPr>
        <w:t>2.2. Охрана окружающей среды.</w:t>
      </w:r>
    </w:p>
    <w:p w:rsidR="00084F0B" w:rsidRPr="00D0617E" w:rsidRDefault="00084F0B" w:rsidP="00084F0B">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D0617E">
        <w:rPr>
          <w:rFonts w:ascii="Times New Roman" w:eastAsia="Times New Roman" w:hAnsi="Times New Roman" w:cs="Times New Roman"/>
          <w:color w:val="000000"/>
          <w:sz w:val="28"/>
          <w:szCs w:val="28"/>
          <w:lang w:eastAsia="ru-RU"/>
        </w:rPr>
        <w:t>В прогнозируемом периоде основными направлениями деятельности по обеспечению экологической безопасности будут:</w:t>
      </w:r>
    </w:p>
    <w:p w:rsidR="00084F0B" w:rsidRPr="00D0617E" w:rsidRDefault="00084F0B" w:rsidP="00084F0B">
      <w:pPr>
        <w:widowControl w:val="0"/>
        <w:spacing w:after="0" w:line="240" w:lineRule="auto"/>
        <w:ind w:firstLine="709"/>
        <w:jc w:val="both"/>
        <w:rPr>
          <w:rFonts w:ascii="Times New Roman" w:eastAsia="Times New Roman" w:hAnsi="Times New Roman" w:cs="Times New Roman"/>
          <w:sz w:val="28"/>
          <w:szCs w:val="28"/>
          <w:lang w:eastAsia="ru-RU"/>
        </w:rPr>
      </w:pPr>
      <w:r w:rsidRPr="00D0617E">
        <w:rPr>
          <w:rFonts w:ascii="Times New Roman" w:eastAsia="Times New Roman" w:hAnsi="Times New Roman" w:cs="Times New Roman"/>
          <w:sz w:val="28"/>
          <w:szCs w:val="28"/>
          <w:lang w:eastAsia="ru-RU"/>
        </w:rPr>
        <w:t>-экологически безопасное размещение производительных сил;</w:t>
      </w:r>
    </w:p>
    <w:p w:rsidR="00084F0B" w:rsidRPr="00D0617E" w:rsidRDefault="00084F0B" w:rsidP="00084F0B">
      <w:pPr>
        <w:widowControl w:val="0"/>
        <w:spacing w:after="0" w:line="240" w:lineRule="auto"/>
        <w:ind w:firstLine="709"/>
        <w:jc w:val="both"/>
        <w:rPr>
          <w:rFonts w:ascii="Times New Roman" w:eastAsia="Times New Roman" w:hAnsi="Times New Roman" w:cs="Times New Roman"/>
          <w:sz w:val="28"/>
          <w:szCs w:val="28"/>
          <w:lang w:eastAsia="ru-RU"/>
        </w:rPr>
      </w:pPr>
      <w:r w:rsidRPr="00D0617E">
        <w:rPr>
          <w:rFonts w:ascii="Times New Roman" w:eastAsia="Times New Roman" w:hAnsi="Times New Roman" w:cs="Times New Roman"/>
          <w:sz w:val="28"/>
          <w:szCs w:val="28"/>
          <w:lang w:eastAsia="ru-RU"/>
        </w:rPr>
        <w:t>- модернизация технологических процессов;</w:t>
      </w:r>
    </w:p>
    <w:p w:rsidR="00084F0B" w:rsidRPr="00D0617E" w:rsidRDefault="00084F0B" w:rsidP="00084F0B">
      <w:pPr>
        <w:widowControl w:val="0"/>
        <w:spacing w:after="0" w:line="240" w:lineRule="auto"/>
        <w:ind w:firstLine="709"/>
        <w:jc w:val="both"/>
        <w:rPr>
          <w:rFonts w:ascii="Times New Roman" w:eastAsia="Times New Roman" w:hAnsi="Times New Roman" w:cs="Times New Roman"/>
          <w:sz w:val="28"/>
          <w:szCs w:val="28"/>
          <w:lang w:eastAsia="ru-RU"/>
        </w:rPr>
      </w:pPr>
      <w:r w:rsidRPr="00D0617E">
        <w:rPr>
          <w:rFonts w:ascii="Times New Roman" w:eastAsia="Times New Roman" w:hAnsi="Times New Roman" w:cs="Times New Roman"/>
          <w:sz w:val="28"/>
          <w:szCs w:val="28"/>
          <w:lang w:eastAsia="ru-RU"/>
        </w:rPr>
        <w:t>- обеспечение населения питьевой водой нормативного качества</w:t>
      </w:r>
      <w:r w:rsidRPr="00D0617E">
        <w:rPr>
          <w:rFonts w:ascii="Times New Roman" w:eastAsia="Times New Roman" w:hAnsi="Times New Roman" w:cs="Times New Roman"/>
          <w:color w:val="FF0000"/>
          <w:sz w:val="28"/>
          <w:szCs w:val="28"/>
          <w:lang w:eastAsia="ru-RU"/>
        </w:rPr>
        <w:t>.</w:t>
      </w:r>
    </w:p>
    <w:p w:rsidR="00084F0B" w:rsidRPr="00D0617E" w:rsidRDefault="00084F0B" w:rsidP="00084F0B">
      <w:pPr>
        <w:keepNext/>
        <w:spacing w:after="0" w:line="240" w:lineRule="auto"/>
        <w:ind w:firstLine="709"/>
        <w:outlineLvl w:val="3"/>
        <w:rPr>
          <w:rFonts w:ascii="Times New Roman" w:eastAsia="Times New Roman" w:hAnsi="Times New Roman" w:cs="Times New Roman"/>
          <w:bCs/>
          <w:color w:val="000000"/>
          <w:sz w:val="28"/>
          <w:szCs w:val="28"/>
          <w:lang w:eastAsia="ru-RU"/>
        </w:rPr>
      </w:pPr>
      <w:r w:rsidRPr="00D0617E">
        <w:rPr>
          <w:rFonts w:ascii="Times New Roman" w:eastAsia="Times New Roman" w:hAnsi="Times New Roman" w:cs="Times New Roman"/>
          <w:bCs/>
          <w:color w:val="000000"/>
          <w:sz w:val="28"/>
          <w:szCs w:val="28"/>
          <w:lang w:eastAsia="ru-RU"/>
        </w:rPr>
        <w:t>2.3. Водопроводно-канализационное хозяйство</w:t>
      </w:r>
    </w:p>
    <w:p w:rsidR="00084F0B" w:rsidRPr="00D0617E" w:rsidRDefault="00084F0B" w:rsidP="00084F0B">
      <w:pPr>
        <w:widowControl w:val="0"/>
        <w:spacing w:after="0" w:line="240" w:lineRule="auto"/>
        <w:ind w:firstLine="709"/>
        <w:rPr>
          <w:rFonts w:ascii="Times New Roman" w:eastAsia="Times New Roman" w:hAnsi="Times New Roman" w:cs="Times New Roman"/>
          <w:color w:val="000000"/>
          <w:sz w:val="28"/>
          <w:szCs w:val="28"/>
          <w:lang w:eastAsia="ru-RU"/>
        </w:rPr>
      </w:pPr>
      <w:r w:rsidRPr="00D0617E">
        <w:rPr>
          <w:rFonts w:ascii="Times New Roman" w:eastAsia="Times New Roman" w:hAnsi="Times New Roman" w:cs="Times New Roman"/>
          <w:color w:val="000000"/>
          <w:sz w:val="28"/>
          <w:szCs w:val="28"/>
          <w:lang w:eastAsia="ru-RU"/>
        </w:rPr>
        <w:t>2.3.1.Водоснабжение  и водоотведение.</w:t>
      </w:r>
    </w:p>
    <w:p w:rsidR="00084F0B" w:rsidRPr="00D0617E" w:rsidRDefault="00084F0B" w:rsidP="00084F0B">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D0617E">
        <w:rPr>
          <w:rFonts w:ascii="Times New Roman" w:eastAsia="Times New Roman" w:hAnsi="Times New Roman" w:cs="Times New Roman"/>
          <w:color w:val="000000"/>
          <w:sz w:val="28"/>
          <w:szCs w:val="28"/>
          <w:lang w:eastAsia="ru-RU"/>
        </w:rPr>
        <w:t xml:space="preserve">В сельском поселении </w:t>
      </w:r>
      <w:r w:rsidR="005F4167">
        <w:rPr>
          <w:rFonts w:ascii="Times New Roman" w:eastAsia="Times New Roman" w:hAnsi="Times New Roman" w:cs="Times New Roman"/>
          <w:color w:val="000000"/>
          <w:sz w:val="28"/>
          <w:szCs w:val="28"/>
          <w:lang w:eastAsia="ru-RU"/>
        </w:rPr>
        <w:t xml:space="preserve"> фактически проживает около  124</w:t>
      </w:r>
      <w:r w:rsidRPr="00D0617E">
        <w:rPr>
          <w:rFonts w:ascii="Times New Roman" w:eastAsia="Times New Roman" w:hAnsi="Times New Roman" w:cs="Times New Roman"/>
          <w:color w:val="000000"/>
          <w:sz w:val="28"/>
          <w:szCs w:val="28"/>
          <w:lang w:eastAsia="ru-RU"/>
        </w:rPr>
        <w:t xml:space="preserve"> чело</w:t>
      </w:r>
      <w:r w:rsidR="005F4167">
        <w:rPr>
          <w:rFonts w:ascii="Times New Roman" w:eastAsia="Times New Roman" w:hAnsi="Times New Roman" w:cs="Times New Roman"/>
          <w:color w:val="000000"/>
          <w:sz w:val="28"/>
          <w:szCs w:val="28"/>
          <w:lang w:eastAsia="ru-RU"/>
        </w:rPr>
        <w:t>век, по регистрации числится 166</w:t>
      </w:r>
      <w:r w:rsidRPr="00D0617E">
        <w:rPr>
          <w:rFonts w:ascii="Times New Roman" w:eastAsia="Times New Roman" w:hAnsi="Times New Roman" w:cs="Times New Roman"/>
          <w:color w:val="000000"/>
          <w:sz w:val="28"/>
          <w:szCs w:val="28"/>
          <w:lang w:eastAsia="ru-RU"/>
        </w:rPr>
        <w:t xml:space="preserve"> человек.</w:t>
      </w:r>
    </w:p>
    <w:p w:rsidR="00084F0B" w:rsidRPr="00D0617E" w:rsidRDefault="00084F0B" w:rsidP="00084F0B">
      <w:pPr>
        <w:widowControl w:val="0"/>
        <w:spacing w:after="0" w:line="240" w:lineRule="auto"/>
        <w:ind w:firstLine="709"/>
        <w:jc w:val="both"/>
        <w:rPr>
          <w:rFonts w:ascii="Times New Roman" w:eastAsia="Times New Roman" w:hAnsi="Times New Roman" w:cs="Times New Roman"/>
          <w:i/>
          <w:color w:val="FF0000"/>
          <w:sz w:val="28"/>
          <w:szCs w:val="28"/>
          <w:u w:val="single"/>
          <w:lang w:eastAsia="ru-RU"/>
        </w:rPr>
      </w:pPr>
      <w:r w:rsidRPr="00D0617E">
        <w:rPr>
          <w:rFonts w:ascii="Times New Roman" w:eastAsia="Times New Roman" w:hAnsi="Times New Roman" w:cs="Times New Roman"/>
          <w:color w:val="000000"/>
          <w:sz w:val="28"/>
          <w:szCs w:val="28"/>
          <w:lang w:eastAsia="ru-RU"/>
        </w:rPr>
        <w:t xml:space="preserve">Наибольшие проблемы в обеспечении водой питьевого качества –отсутствие центральное водоснабжение в квартирах, население пользуется уличными колодцами. </w:t>
      </w:r>
    </w:p>
    <w:p w:rsidR="00084F0B" w:rsidRPr="00D0617E" w:rsidRDefault="00084F0B" w:rsidP="00084F0B">
      <w:pPr>
        <w:spacing w:after="0" w:line="240" w:lineRule="auto"/>
        <w:ind w:firstLine="709"/>
        <w:jc w:val="both"/>
        <w:rPr>
          <w:rFonts w:ascii="Times New Roman" w:eastAsia="Times New Roman" w:hAnsi="Times New Roman" w:cs="Times New Roman"/>
          <w:sz w:val="28"/>
          <w:szCs w:val="28"/>
          <w:lang w:eastAsia="ru-RU"/>
        </w:rPr>
      </w:pPr>
      <w:r w:rsidRPr="00D0617E">
        <w:rPr>
          <w:rFonts w:ascii="Times New Roman" w:eastAsia="Times New Roman" w:hAnsi="Times New Roman" w:cs="Times New Roman"/>
          <w:sz w:val="28"/>
          <w:szCs w:val="28"/>
          <w:lang w:eastAsia="ru-RU"/>
        </w:rPr>
        <w:t xml:space="preserve">Поверхностные водные источники сельского поселения загрязнены, поскольку используются как приемники хозяйственно-бытовых и ливневых стоков. Из общего объема сброшенных в водоемы сельского поселения вод около 70,0 % составляют загрязненные воды. Более 1/3 проб воды из поверхностных источников не соответствуют гигиеническим нормативам по микробиологическим показателям. </w:t>
      </w:r>
    </w:p>
    <w:p w:rsidR="00084F0B" w:rsidRPr="00D0617E" w:rsidRDefault="00084F0B" w:rsidP="00084F0B">
      <w:pPr>
        <w:spacing w:after="0" w:line="240" w:lineRule="auto"/>
        <w:ind w:firstLine="709"/>
        <w:jc w:val="both"/>
        <w:rPr>
          <w:rFonts w:ascii="Times New Roman" w:eastAsia="Times New Roman" w:hAnsi="Times New Roman" w:cs="Times New Roman"/>
          <w:sz w:val="28"/>
          <w:szCs w:val="28"/>
          <w:lang w:eastAsia="ru-RU"/>
        </w:rPr>
      </w:pPr>
      <w:r w:rsidRPr="00D0617E">
        <w:rPr>
          <w:rFonts w:ascii="Times New Roman" w:eastAsia="Times New Roman" w:hAnsi="Times New Roman" w:cs="Times New Roman"/>
          <w:sz w:val="28"/>
          <w:szCs w:val="28"/>
          <w:lang w:eastAsia="ru-RU"/>
        </w:rPr>
        <w:t xml:space="preserve">В сельском поселении централизованная очистка сточных вод отсутствует. </w:t>
      </w:r>
    </w:p>
    <w:p w:rsidR="00084F0B" w:rsidRPr="00D0617E" w:rsidRDefault="00084F0B" w:rsidP="00084F0B">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D0617E">
        <w:rPr>
          <w:rFonts w:ascii="Times New Roman" w:eastAsia="Times New Roman" w:hAnsi="Times New Roman" w:cs="Times New Roman"/>
          <w:color w:val="000000"/>
          <w:sz w:val="28"/>
          <w:szCs w:val="28"/>
          <w:lang w:eastAsia="ru-RU"/>
        </w:rPr>
        <w:t>Учитывая негативное влияние на здоровье населения потребление недоброкачественной питьевой воды, необходимы вложения финансовых средств на обеспечение населения  сельского поселения питьевой водой нормативного качества и в достаточном количестве.</w:t>
      </w:r>
    </w:p>
    <w:p w:rsidR="00084F0B" w:rsidRPr="00D0617E" w:rsidRDefault="00084F0B" w:rsidP="00084F0B">
      <w:pPr>
        <w:spacing w:after="0" w:line="240" w:lineRule="auto"/>
        <w:ind w:firstLine="720"/>
        <w:outlineLvl w:val="8"/>
        <w:rPr>
          <w:rFonts w:ascii="Times New Roman" w:eastAsia="Times New Roman" w:hAnsi="Times New Roman" w:cs="Times New Roman"/>
          <w:color w:val="000000"/>
          <w:sz w:val="28"/>
          <w:szCs w:val="28"/>
          <w:lang w:eastAsia="ru-RU"/>
        </w:rPr>
      </w:pPr>
      <w:r w:rsidRPr="00D0617E">
        <w:rPr>
          <w:rFonts w:ascii="Times New Roman" w:eastAsia="Times New Roman" w:hAnsi="Times New Roman" w:cs="Times New Roman"/>
          <w:color w:val="000000"/>
          <w:sz w:val="28"/>
          <w:szCs w:val="28"/>
          <w:lang w:eastAsia="ru-RU"/>
        </w:rPr>
        <w:lastRenderedPageBreak/>
        <w:t>2.4. Электроснабжение</w:t>
      </w:r>
    </w:p>
    <w:p w:rsidR="00084F0B" w:rsidRPr="00D0617E" w:rsidRDefault="00084F0B" w:rsidP="00084F0B">
      <w:pPr>
        <w:widowControl w:val="0"/>
        <w:spacing w:after="0" w:line="240" w:lineRule="auto"/>
        <w:ind w:firstLine="709"/>
        <w:jc w:val="both"/>
        <w:rPr>
          <w:rFonts w:ascii="Times New Roman" w:eastAsia="Times New Roman" w:hAnsi="Times New Roman" w:cs="Times New Roman"/>
          <w:sz w:val="28"/>
          <w:szCs w:val="28"/>
          <w:lang w:eastAsia="ru-RU"/>
        </w:rPr>
      </w:pPr>
      <w:r w:rsidRPr="00D0617E">
        <w:rPr>
          <w:rFonts w:ascii="Times New Roman" w:eastAsia="Times New Roman" w:hAnsi="Times New Roman" w:cs="Times New Roman"/>
          <w:color w:val="000000"/>
          <w:sz w:val="28"/>
          <w:szCs w:val="28"/>
          <w:lang w:eastAsia="ru-RU"/>
        </w:rPr>
        <w:t>Электроснабжение потребителей муниципального образования сельского поселения</w:t>
      </w:r>
      <w:r>
        <w:rPr>
          <w:rFonts w:ascii="Times New Roman" w:eastAsia="Times New Roman" w:hAnsi="Times New Roman" w:cs="Times New Roman"/>
          <w:color w:val="000000"/>
          <w:sz w:val="28"/>
          <w:szCs w:val="28"/>
          <w:lang w:eastAsia="ru-RU"/>
        </w:rPr>
        <w:t xml:space="preserve"> осуществляет </w:t>
      </w:r>
      <w:r w:rsidRPr="00D0617E">
        <w:rPr>
          <w:rFonts w:ascii="Times New Roman" w:eastAsia="Times New Roman" w:hAnsi="Times New Roman" w:cs="Times New Roman"/>
          <w:color w:val="000000"/>
          <w:sz w:val="28"/>
          <w:szCs w:val="28"/>
          <w:lang w:eastAsia="ru-RU"/>
        </w:rPr>
        <w:t>АО «</w:t>
      </w:r>
      <w:proofErr w:type="spellStart"/>
      <w:r w:rsidRPr="00D0617E">
        <w:rPr>
          <w:rFonts w:ascii="Times New Roman" w:eastAsia="Times New Roman" w:hAnsi="Times New Roman" w:cs="Times New Roman"/>
          <w:color w:val="000000"/>
          <w:sz w:val="28"/>
          <w:szCs w:val="28"/>
          <w:lang w:eastAsia="ru-RU"/>
        </w:rPr>
        <w:t>Корякэнерго</w:t>
      </w:r>
      <w:proofErr w:type="spellEnd"/>
      <w:r w:rsidRPr="00D0617E">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В дальнейшем необходимо</w:t>
      </w:r>
      <w:r w:rsidRPr="00863A7A">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проектирование и строительство дополнительных линий электропередачи для обеспечения электроэнергией формируемых земельных участков для индивидуального жилищного строительства.</w:t>
      </w:r>
    </w:p>
    <w:p w:rsidR="00084F0B" w:rsidRDefault="00084F0B" w:rsidP="00084F0B">
      <w:pPr>
        <w:keepNext/>
        <w:tabs>
          <w:tab w:val="left" w:pos="1843"/>
        </w:tabs>
        <w:spacing w:after="0" w:line="360" w:lineRule="auto"/>
        <w:ind w:firstLine="709"/>
        <w:outlineLvl w:val="7"/>
        <w:rPr>
          <w:rFonts w:ascii="Times New Roman" w:eastAsia="Times New Roman" w:hAnsi="Times New Roman" w:cs="Times New Roman"/>
          <w:iCs/>
          <w:sz w:val="28"/>
          <w:szCs w:val="28"/>
          <w:lang w:eastAsia="ru-RU"/>
        </w:rPr>
      </w:pPr>
      <w:r w:rsidRPr="00D0617E">
        <w:rPr>
          <w:rFonts w:ascii="Times New Roman" w:eastAsia="Times New Roman" w:hAnsi="Times New Roman" w:cs="Times New Roman"/>
          <w:iCs/>
          <w:color w:val="000000"/>
          <w:sz w:val="28"/>
          <w:szCs w:val="28"/>
          <w:lang w:eastAsia="ru-RU"/>
        </w:rPr>
        <w:t>2.5. Теплоснабжение</w:t>
      </w:r>
    </w:p>
    <w:p w:rsidR="00084F0B" w:rsidRPr="00BB1682" w:rsidRDefault="00084F0B" w:rsidP="00084F0B">
      <w:pPr>
        <w:pStyle w:val="a6"/>
        <w:rPr>
          <w:rFonts w:ascii="Times New Roman" w:hAnsi="Times New Roman" w:cs="Times New Roman"/>
          <w:iCs/>
          <w:sz w:val="28"/>
          <w:szCs w:val="28"/>
          <w:lang w:eastAsia="ru-RU"/>
        </w:rPr>
      </w:pPr>
      <w:r w:rsidRPr="00BB1682">
        <w:rPr>
          <w:rFonts w:ascii="Times New Roman" w:hAnsi="Times New Roman" w:cs="Times New Roman"/>
          <w:sz w:val="28"/>
          <w:szCs w:val="28"/>
          <w:lang w:eastAsia="ru-RU"/>
        </w:rPr>
        <w:t>Остальные потребители отапливаются по средствам печного отопления.</w:t>
      </w:r>
    </w:p>
    <w:p w:rsidR="00084F0B" w:rsidRPr="00D0617E" w:rsidRDefault="00084F0B" w:rsidP="00084F0B">
      <w:pPr>
        <w:spacing w:after="0" w:line="240" w:lineRule="auto"/>
        <w:ind w:firstLine="709"/>
        <w:jc w:val="both"/>
        <w:rPr>
          <w:rFonts w:ascii="Times New Roman" w:eastAsia="Times New Roman" w:hAnsi="Times New Roman" w:cs="Times New Roman"/>
          <w:sz w:val="28"/>
          <w:szCs w:val="28"/>
          <w:highlight w:val="yellow"/>
          <w:lang w:eastAsia="ru-RU"/>
        </w:rPr>
      </w:pPr>
    </w:p>
    <w:p w:rsidR="00084F0B" w:rsidRPr="00D0617E" w:rsidRDefault="00084F0B" w:rsidP="00084F0B">
      <w:pPr>
        <w:widowControl w:val="0"/>
        <w:spacing w:after="0" w:line="240" w:lineRule="auto"/>
        <w:ind w:firstLine="709"/>
        <w:jc w:val="both"/>
        <w:rPr>
          <w:rFonts w:ascii="Times New Roman" w:eastAsia="Times New Roman" w:hAnsi="Times New Roman" w:cs="Times New Roman"/>
          <w:color w:val="000000"/>
          <w:sz w:val="28"/>
          <w:szCs w:val="28"/>
          <w:highlight w:val="yellow"/>
          <w:lang w:eastAsia="ru-RU"/>
        </w:rPr>
      </w:pPr>
    </w:p>
    <w:p w:rsidR="00084F0B" w:rsidRPr="00D0617E" w:rsidRDefault="00084F0B" w:rsidP="00084F0B">
      <w:pPr>
        <w:spacing w:after="0" w:line="240" w:lineRule="auto"/>
        <w:jc w:val="center"/>
        <w:rPr>
          <w:rFonts w:ascii="Times New Roman" w:eastAsia="Times New Roman" w:hAnsi="Times New Roman" w:cs="Times New Roman"/>
          <w:b/>
          <w:bCs/>
          <w:color w:val="000000"/>
          <w:sz w:val="28"/>
          <w:szCs w:val="28"/>
          <w:lang w:eastAsia="ru-RU"/>
        </w:rPr>
      </w:pPr>
      <w:r w:rsidRPr="00D0617E">
        <w:rPr>
          <w:rFonts w:ascii="Times New Roman" w:eastAsia="Times New Roman" w:hAnsi="Times New Roman" w:cs="Times New Roman"/>
          <w:b/>
          <w:bCs/>
          <w:color w:val="000000"/>
          <w:sz w:val="28"/>
          <w:szCs w:val="28"/>
          <w:lang w:eastAsia="ru-RU"/>
        </w:rPr>
        <w:t>3. СОДЕРЖАНИЕ ПРОБЛЕМЫ И ОБОСНОВАНИЕ НЕОБХОДИМОСТИ ЕЕ РЕШЕНИЯ ПРОГРАММНЫМИ МЕТОДАМИ</w:t>
      </w:r>
    </w:p>
    <w:p w:rsidR="00084F0B" w:rsidRDefault="00084F0B" w:rsidP="00084F0B">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За последние годы ситуация в жилищно-коммунальном секторе сельского поселения «село Хайрюзово» значительно улучшилась. Благодаря субсидированию из краевого бюджета мероприятий по замене ветхих сетей, а также инвестиционной политике эксплуатирующей организации АО «</w:t>
      </w:r>
      <w:proofErr w:type="spellStart"/>
      <w:r>
        <w:rPr>
          <w:rFonts w:ascii="Times New Roman" w:eastAsia="Times New Roman" w:hAnsi="Times New Roman" w:cs="Times New Roman"/>
          <w:color w:val="000000"/>
          <w:sz w:val="28"/>
          <w:szCs w:val="28"/>
          <w:lang w:eastAsia="ru-RU"/>
        </w:rPr>
        <w:t>Корякэнерго</w:t>
      </w:r>
      <w:proofErr w:type="spellEnd"/>
      <w:r>
        <w:rPr>
          <w:rFonts w:ascii="Times New Roman" w:eastAsia="Times New Roman" w:hAnsi="Times New Roman" w:cs="Times New Roman"/>
          <w:color w:val="000000"/>
          <w:sz w:val="28"/>
          <w:szCs w:val="28"/>
          <w:lang w:eastAsia="ru-RU"/>
        </w:rPr>
        <w:t xml:space="preserve">» </w:t>
      </w:r>
      <w:r w:rsidRPr="00D0617E">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произведен масштабный капитальный ремонт дизельной электростанции (ДЭС-29) и территория ГСМ, но основной проблемой является отсутствие водоснабжения и водоотведения в сельском поселении «село Хайрюзово».</w:t>
      </w:r>
    </w:p>
    <w:p w:rsidR="00084F0B" w:rsidRPr="00D0617E" w:rsidRDefault="00084F0B" w:rsidP="00084F0B">
      <w:pPr>
        <w:spacing w:after="0" w:line="240" w:lineRule="auto"/>
        <w:ind w:firstLine="709"/>
        <w:jc w:val="both"/>
        <w:rPr>
          <w:rFonts w:ascii="Times New Roman" w:eastAsia="Times New Roman" w:hAnsi="Times New Roman" w:cs="Times New Roman"/>
          <w:color w:val="000000"/>
          <w:sz w:val="28"/>
          <w:szCs w:val="28"/>
          <w:lang w:eastAsia="ru-RU"/>
        </w:rPr>
      </w:pPr>
      <w:r w:rsidRPr="00D0617E">
        <w:rPr>
          <w:rFonts w:ascii="Times New Roman" w:eastAsia="Times New Roman" w:hAnsi="Times New Roman" w:cs="Times New Roman"/>
          <w:color w:val="000000"/>
          <w:sz w:val="28"/>
          <w:szCs w:val="28"/>
          <w:lang w:eastAsia="ru-RU"/>
        </w:rPr>
        <w:t>Основная причина недостаточного финансирования ремонтных работ и модернизации оборудования состоит в том, что тарифы на коммунальные ресурсы являются экономически обоснованными отчасти формально. Амортизационные отчисления занижены из-за отсутствия реальной оценки имущества, в тарифах не в полном объеме учитываются затраты на эксплуатацию значительного числа объектов. Отсутствие обоснованных программ развития коммунальной инфраструктуры поселений не позволяет рассчитывать на инвестиционную составляющую. Но главный фактор, не позволяющий установить действительно экономически обоснованные тарифы, - низкий уровень доходов населения.</w:t>
      </w:r>
    </w:p>
    <w:p w:rsidR="00084F0B" w:rsidRPr="00D0617E" w:rsidRDefault="00084F0B" w:rsidP="00084F0B">
      <w:pPr>
        <w:spacing w:after="0" w:line="240" w:lineRule="auto"/>
        <w:ind w:firstLine="709"/>
        <w:jc w:val="both"/>
        <w:rPr>
          <w:rFonts w:ascii="Times New Roman" w:eastAsia="Times New Roman" w:hAnsi="Times New Roman" w:cs="Times New Roman"/>
          <w:color w:val="000000"/>
          <w:sz w:val="28"/>
          <w:szCs w:val="28"/>
          <w:lang w:eastAsia="ru-RU"/>
        </w:rPr>
      </w:pPr>
      <w:proofErr w:type="spellStart"/>
      <w:r w:rsidRPr="00D0617E">
        <w:rPr>
          <w:rFonts w:ascii="Times New Roman" w:eastAsia="Times New Roman" w:hAnsi="Times New Roman" w:cs="Times New Roman"/>
          <w:color w:val="000000"/>
          <w:sz w:val="28"/>
          <w:szCs w:val="28"/>
          <w:lang w:eastAsia="ru-RU"/>
        </w:rPr>
        <w:t>Дотационность</w:t>
      </w:r>
      <w:proofErr w:type="spellEnd"/>
      <w:r w:rsidRPr="00D0617E">
        <w:rPr>
          <w:rFonts w:ascii="Times New Roman" w:eastAsia="Times New Roman" w:hAnsi="Times New Roman" w:cs="Times New Roman"/>
          <w:color w:val="000000"/>
          <w:sz w:val="28"/>
          <w:szCs w:val="28"/>
          <w:lang w:eastAsia="ru-RU"/>
        </w:rPr>
        <w:t xml:space="preserve"> местного бюджета вынуждает руководство сельского поселения </w:t>
      </w:r>
      <w:r>
        <w:rPr>
          <w:rFonts w:ascii="Times New Roman" w:eastAsia="Times New Roman" w:hAnsi="Times New Roman" w:cs="Times New Roman"/>
          <w:color w:val="000000"/>
          <w:sz w:val="28"/>
          <w:szCs w:val="28"/>
          <w:lang w:eastAsia="ru-RU"/>
        </w:rPr>
        <w:t>субсидии из краевого бюджета</w:t>
      </w:r>
      <w:r w:rsidRPr="00D0617E">
        <w:rPr>
          <w:rFonts w:ascii="Times New Roman" w:eastAsia="Times New Roman" w:hAnsi="Times New Roman" w:cs="Times New Roman"/>
          <w:color w:val="000000"/>
          <w:sz w:val="28"/>
          <w:szCs w:val="28"/>
          <w:lang w:eastAsia="ru-RU"/>
        </w:rPr>
        <w:t xml:space="preserve"> считать как основной, а часто и единственный финансовый источник восстановления или реконструкции муниципального коммунального имущества. </w:t>
      </w:r>
    </w:p>
    <w:p w:rsidR="00084F0B" w:rsidRPr="00D0617E" w:rsidRDefault="00084F0B" w:rsidP="00084F0B">
      <w:pPr>
        <w:spacing w:after="0" w:line="240" w:lineRule="auto"/>
        <w:ind w:firstLine="709"/>
        <w:jc w:val="both"/>
        <w:rPr>
          <w:rFonts w:ascii="Times New Roman" w:eastAsia="Times New Roman" w:hAnsi="Times New Roman" w:cs="Times New Roman"/>
          <w:color w:val="000000"/>
          <w:sz w:val="28"/>
          <w:szCs w:val="28"/>
          <w:lang w:eastAsia="ru-RU"/>
        </w:rPr>
      </w:pPr>
      <w:r w:rsidRPr="00D0617E">
        <w:rPr>
          <w:rFonts w:ascii="Times New Roman" w:eastAsia="Times New Roman" w:hAnsi="Times New Roman" w:cs="Times New Roman"/>
          <w:color w:val="000000"/>
          <w:sz w:val="28"/>
          <w:szCs w:val="28"/>
          <w:lang w:eastAsia="ru-RU"/>
        </w:rPr>
        <w:t>Коммунальный комплекс ежегодно требует увеличения  денежных средств для своего функционирования. Параллельно с этим обостряются негативные тенденции - низкий уровень доходов населения</w:t>
      </w:r>
      <w:r>
        <w:rPr>
          <w:rFonts w:ascii="Times New Roman" w:eastAsia="Times New Roman" w:hAnsi="Times New Roman" w:cs="Times New Roman"/>
          <w:color w:val="000000"/>
          <w:sz w:val="28"/>
          <w:szCs w:val="28"/>
          <w:lang w:eastAsia="ru-RU"/>
        </w:rPr>
        <w:t xml:space="preserve"> порождает</w:t>
      </w:r>
      <w:r w:rsidRPr="00D0617E">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не</w:t>
      </w:r>
      <w:r w:rsidRPr="00D0617E">
        <w:rPr>
          <w:rFonts w:ascii="Times New Roman" w:eastAsia="Times New Roman" w:hAnsi="Times New Roman" w:cs="Times New Roman"/>
          <w:color w:val="000000"/>
          <w:sz w:val="28"/>
          <w:szCs w:val="28"/>
          <w:lang w:eastAsia="ru-RU"/>
        </w:rPr>
        <w:t>платеж</w:t>
      </w:r>
      <w:r>
        <w:rPr>
          <w:rFonts w:ascii="Times New Roman" w:eastAsia="Times New Roman" w:hAnsi="Times New Roman" w:cs="Times New Roman"/>
          <w:color w:val="000000"/>
          <w:sz w:val="28"/>
          <w:szCs w:val="28"/>
          <w:lang w:eastAsia="ru-RU"/>
        </w:rPr>
        <w:t>и</w:t>
      </w:r>
      <w:r w:rsidRPr="00D0617E">
        <w:rPr>
          <w:rFonts w:ascii="Times New Roman" w:eastAsia="Times New Roman" w:hAnsi="Times New Roman" w:cs="Times New Roman"/>
          <w:color w:val="000000"/>
          <w:sz w:val="28"/>
          <w:szCs w:val="28"/>
          <w:lang w:eastAsia="ru-RU"/>
        </w:rPr>
        <w:t xml:space="preserve"> потребителей за коммунальные услуги. Стало очевидным, что нормализация ситуации невозможна без изменения традиционных подходов, сложившихся в коммунальном комплексе сельского поселения и опирающихся на бюджетное финансирование.</w:t>
      </w:r>
    </w:p>
    <w:p w:rsidR="00084F0B" w:rsidRDefault="00084F0B" w:rsidP="00084F0B">
      <w:pPr>
        <w:spacing w:after="120" w:line="240" w:lineRule="auto"/>
        <w:ind w:firstLine="709"/>
        <w:rPr>
          <w:rFonts w:ascii="Times New Roman" w:eastAsia="Times New Roman" w:hAnsi="Times New Roman" w:cs="Times New Roman"/>
          <w:color w:val="000000"/>
          <w:sz w:val="28"/>
          <w:szCs w:val="28"/>
          <w:lang w:eastAsia="ru-RU"/>
        </w:rPr>
      </w:pPr>
      <w:r w:rsidRPr="00D0617E">
        <w:rPr>
          <w:rFonts w:ascii="Times New Roman" w:eastAsia="Times New Roman" w:hAnsi="Times New Roman" w:cs="Times New Roman"/>
          <w:color w:val="000000"/>
          <w:sz w:val="28"/>
          <w:szCs w:val="28"/>
          <w:lang w:eastAsia="ru-RU"/>
        </w:rPr>
        <w:t xml:space="preserve">Качественные изменения названных тенденций могут быть достигнуты комплексом мероприятий, направленных на устойчивое развитие отрасли на основе коммерческих инвестиций. </w:t>
      </w:r>
    </w:p>
    <w:p w:rsidR="00084F0B" w:rsidRPr="00BF5B48" w:rsidRDefault="00084F0B" w:rsidP="00084F0B">
      <w:pPr>
        <w:pStyle w:val="a6"/>
        <w:jc w:val="both"/>
        <w:rPr>
          <w:rFonts w:ascii="Times New Roman" w:hAnsi="Times New Roman" w:cs="Times New Roman"/>
          <w:sz w:val="28"/>
          <w:szCs w:val="28"/>
        </w:rPr>
      </w:pPr>
      <w:r>
        <w:rPr>
          <w:rFonts w:ascii="Times New Roman" w:eastAsia="Calibri" w:hAnsi="Times New Roman" w:cs="Times New Roman"/>
          <w:sz w:val="28"/>
          <w:szCs w:val="28"/>
        </w:rPr>
        <w:t xml:space="preserve">   </w:t>
      </w:r>
      <w:r w:rsidRPr="00BF5B48">
        <w:rPr>
          <w:rFonts w:ascii="Times New Roman" w:eastAsia="Calibri" w:hAnsi="Times New Roman" w:cs="Times New Roman"/>
          <w:sz w:val="28"/>
          <w:szCs w:val="28"/>
        </w:rPr>
        <w:t>В настоящее время проектирование и строительство</w:t>
      </w:r>
      <w:r w:rsidRPr="00BF5B48">
        <w:rPr>
          <w:rFonts w:ascii="Times New Roman" w:hAnsi="Times New Roman" w:cs="Times New Roman"/>
          <w:sz w:val="28"/>
          <w:szCs w:val="28"/>
        </w:rPr>
        <w:t xml:space="preserve"> водозабора и водопроводных сетей является жизненно необходимо для сельского </w:t>
      </w:r>
      <w:r w:rsidRPr="00BF5B48">
        <w:rPr>
          <w:rFonts w:ascii="Times New Roman" w:hAnsi="Times New Roman" w:cs="Times New Roman"/>
          <w:sz w:val="28"/>
          <w:szCs w:val="28"/>
        </w:rPr>
        <w:lastRenderedPageBreak/>
        <w:t>поселения «село Хайрюзово». Отсутствие водопроводных сетей тормозит развитие сельского поселения. В связи с их отсутствием невозможно пройти государственную экспертизу проектной документации на строительство новых объектов, как жилого фонда, так и общественных зданий. Отсутствие водопроводных сетей также значительно снижает защищенность сельского поселения от пожаров. Без строительства водопровода нет возможности установки пожарных гидрантов. При этом в селе имеется только один источник наружного пожа</w:t>
      </w:r>
      <w:r>
        <w:rPr>
          <w:rFonts w:ascii="Times New Roman" w:hAnsi="Times New Roman" w:cs="Times New Roman"/>
          <w:sz w:val="28"/>
          <w:szCs w:val="28"/>
        </w:rPr>
        <w:t>рного водоснабжения (река Тихая</w:t>
      </w:r>
      <w:r w:rsidRPr="00BF5B48">
        <w:rPr>
          <w:rFonts w:ascii="Times New Roman" w:hAnsi="Times New Roman" w:cs="Times New Roman"/>
          <w:sz w:val="28"/>
          <w:szCs w:val="28"/>
        </w:rPr>
        <w:t>).</w:t>
      </w:r>
    </w:p>
    <w:p w:rsidR="00084F0B" w:rsidRPr="00D0617E" w:rsidRDefault="00084F0B" w:rsidP="00084F0B">
      <w:pPr>
        <w:spacing w:after="120" w:line="240" w:lineRule="auto"/>
        <w:ind w:firstLine="709"/>
        <w:rPr>
          <w:rFonts w:ascii="Times New Roman" w:eastAsia="Times New Roman" w:hAnsi="Times New Roman" w:cs="Times New Roman"/>
          <w:color w:val="000000"/>
          <w:sz w:val="28"/>
          <w:szCs w:val="28"/>
          <w:lang w:eastAsia="ru-RU"/>
        </w:rPr>
      </w:pPr>
    </w:p>
    <w:p w:rsidR="00084F0B" w:rsidRPr="00D0617E" w:rsidRDefault="00084F0B" w:rsidP="00084F0B">
      <w:pPr>
        <w:spacing w:after="0" w:line="240" w:lineRule="auto"/>
        <w:jc w:val="center"/>
        <w:rPr>
          <w:rFonts w:ascii="Times New Roman" w:eastAsia="Times New Roman" w:hAnsi="Times New Roman" w:cs="Times New Roman"/>
          <w:b/>
          <w:bCs/>
          <w:color w:val="000000"/>
          <w:sz w:val="28"/>
          <w:szCs w:val="28"/>
          <w:lang w:eastAsia="ru-RU"/>
        </w:rPr>
      </w:pPr>
      <w:r w:rsidRPr="00D0617E">
        <w:rPr>
          <w:rFonts w:ascii="Times New Roman" w:eastAsia="Times New Roman" w:hAnsi="Times New Roman" w:cs="Times New Roman"/>
          <w:b/>
          <w:bCs/>
          <w:color w:val="000000"/>
          <w:sz w:val="28"/>
          <w:szCs w:val="28"/>
          <w:lang w:eastAsia="ru-RU"/>
        </w:rPr>
        <w:t>4. ЦЕЛИ И ЗАДАЧИ ПРОГРАММЫ</w:t>
      </w:r>
    </w:p>
    <w:p w:rsidR="00084F0B" w:rsidRPr="00D0617E" w:rsidRDefault="00084F0B" w:rsidP="00084F0B">
      <w:pPr>
        <w:spacing w:after="0" w:line="240" w:lineRule="auto"/>
        <w:ind w:firstLine="539"/>
        <w:jc w:val="both"/>
        <w:rPr>
          <w:rFonts w:ascii="Times New Roman" w:eastAsia="Times New Roman" w:hAnsi="Times New Roman" w:cs="Times New Roman"/>
          <w:color w:val="000000"/>
          <w:sz w:val="28"/>
          <w:szCs w:val="28"/>
          <w:lang w:eastAsia="ru-RU"/>
        </w:rPr>
      </w:pPr>
      <w:r w:rsidRPr="00D0617E">
        <w:rPr>
          <w:rFonts w:ascii="Times New Roman" w:eastAsia="Times New Roman" w:hAnsi="Times New Roman" w:cs="Times New Roman"/>
          <w:color w:val="000000"/>
          <w:sz w:val="28"/>
          <w:szCs w:val="28"/>
          <w:lang w:eastAsia="ru-RU"/>
        </w:rPr>
        <w:t>Основной целью программы является модернизация коммунальной инфраструктуры сельского поселения для повышения надежности и устойчивости снабжения потребителей коммунальными ресурсами нормативного качества, стабилизации стоимости ресурсов для потребителей и консолидированного бюджета сельского поселения.</w:t>
      </w:r>
    </w:p>
    <w:p w:rsidR="00084F0B" w:rsidRPr="00D0617E" w:rsidRDefault="00084F0B" w:rsidP="00084F0B">
      <w:pPr>
        <w:spacing w:after="0" w:line="240" w:lineRule="auto"/>
        <w:ind w:firstLine="539"/>
        <w:jc w:val="both"/>
        <w:rPr>
          <w:rFonts w:ascii="Times New Roman" w:eastAsia="Times New Roman" w:hAnsi="Times New Roman" w:cs="Times New Roman"/>
          <w:color w:val="000000"/>
          <w:sz w:val="28"/>
          <w:szCs w:val="28"/>
          <w:lang w:eastAsia="ru-RU"/>
        </w:rPr>
      </w:pPr>
      <w:r w:rsidRPr="00D0617E">
        <w:rPr>
          <w:rFonts w:ascii="Times New Roman" w:eastAsia="Times New Roman" w:hAnsi="Times New Roman" w:cs="Times New Roman"/>
          <w:color w:val="000000"/>
          <w:sz w:val="28"/>
          <w:szCs w:val="28"/>
          <w:lang w:eastAsia="ru-RU"/>
        </w:rPr>
        <w:t xml:space="preserve">Предоставление коммунальных ресурсов непосредственно влияет на здоровье и комфортность проживания населения. Следовательно, главным требованием для объектов коммунальной инфраструктуры является их устойчивая и надежная работа. С другой стороны, </w:t>
      </w:r>
      <w:proofErr w:type="spellStart"/>
      <w:r w:rsidRPr="00D0617E">
        <w:rPr>
          <w:rFonts w:ascii="Times New Roman" w:eastAsia="Times New Roman" w:hAnsi="Times New Roman" w:cs="Times New Roman"/>
          <w:color w:val="000000"/>
          <w:sz w:val="28"/>
          <w:szCs w:val="28"/>
          <w:lang w:eastAsia="ru-RU"/>
        </w:rPr>
        <w:t>затратность</w:t>
      </w:r>
      <w:proofErr w:type="spellEnd"/>
      <w:r w:rsidRPr="00D0617E">
        <w:rPr>
          <w:rFonts w:ascii="Times New Roman" w:eastAsia="Times New Roman" w:hAnsi="Times New Roman" w:cs="Times New Roman"/>
          <w:color w:val="000000"/>
          <w:sz w:val="28"/>
          <w:szCs w:val="28"/>
          <w:lang w:eastAsia="ru-RU"/>
        </w:rPr>
        <w:t xml:space="preserve"> отрасли актуализирует проблему повышения эффективности функционирования жилищно-коммунального комплекса.  </w:t>
      </w:r>
    </w:p>
    <w:p w:rsidR="00084F0B" w:rsidRPr="00D0617E" w:rsidRDefault="00084F0B" w:rsidP="00084F0B">
      <w:pPr>
        <w:spacing w:after="0" w:line="240" w:lineRule="auto"/>
        <w:ind w:firstLine="539"/>
        <w:jc w:val="both"/>
        <w:rPr>
          <w:rFonts w:ascii="Times New Roman" w:eastAsia="Times New Roman" w:hAnsi="Times New Roman" w:cs="Times New Roman"/>
          <w:color w:val="000000"/>
          <w:sz w:val="28"/>
          <w:szCs w:val="28"/>
          <w:lang w:eastAsia="ru-RU"/>
        </w:rPr>
      </w:pPr>
      <w:r w:rsidRPr="00D0617E">
        <w:rPr>
          <w:rFonts w:ascii="Times New Roman" w:eastAsia="Times New Roman" w:hAnsi="Times New Roman" w:cs="Times New Roman"/>
          <w:color w:val="000000"/>
          <w:sz w:val="28"/>
          <w:szCs w:val="28"/>
          <w:lang w:eastAsia="ru-RU"/>
        </w:rPr>
        <w:t>Для нормализации ситуации должно быть ликвидировано главное противоречие отрасли - коммерческая, инвестиционно- привлекательная по своей сути отрасль не должна зависеть от политической ситуации и величины бюджетных вливаний. Устойчивость функционирования коммунального комплекса должны обеспечивать, прежде всего, частные инвестиции.</w:t>
      </w:r>
    </w:p>
    <w:p w:rsidR="00084F0B" w:rsidRPr="00D0617E" w:rsidRDefault="00084F0B" w:rsidP="00084F0B">
      <w:pPr>
        <w:spacing w:after="0" w:line="240" w:lineRule="auto"/>
        <w:ind w:firstLine="539"/>
        <w:jc w:val="both"/>
        <w:rPr>
          <w:rFonts w:ascii="Times New Roman" w:eastAsia="Times New Roman" w:hAnsi="Times New Roman" w:cs="Times New Roman"/>
          <w:color w:val="000000"/>
          <w:sz w:val="28"/>
          <w:szCs w:val="28"/>
          <w:lang w:eastAsia="ru-RU"/>
        </w:rPr>
      </w:pPr>
      <w:r w:rsidRPr="00D0617E">
        <w:rPr>
          <w:rFonts w:ascii="Times New Roman" w:eastAsia="Times New Roman" w:hAnsi="Times New Roman" w:cs="Times New Roman"/>
          <w:color w:val="000000"/>
          <w:sz w:val="28"/>
          <w:szCs w:val="28"/>
          <w:lang w:eastAsia="ru-RU"/>
        </w:rPr>
        <w:t>Задача обеспечения инвестиционной привлекательности коммунального комплекса сельского поселения в рамках настоящей Программы решается определением оптимального варианта коммунальной инфраструктуры, разработкой проектов модернизации, реконструкции и строительства коммунальных объектов, подготовкой документов по обоснованию инвестиций.</w:t>
      </w:r>
    </w:p>
    <w:p w:rsidR="00084F0B" w:rsidRPr="00D0617E" w:rsidRDefault="00084F0B" w:rsidP="00084F0B">
      <w:pPr>
        <w:spacing w:after="0" w:line="240" w:lineRule="auto"/>
        <w:ind w:firstLine="539"/>
        <w:jc w:val="both"/>
        <w:rPr>
          <w:rFonts w:ascii="Times New Roman" w:eastAsia="Times New Roman" w:hAnsi="Times New Roman" w:cs="Times New Roman"/>
          <w:color w:val="000000"/>
          <w:sz w:val="28"/>
          <w:szCs w:val="28"/>
          <w:lang w:eastAsia="ru-RU"/>
        </w:rPr>
      </w:pPr>
      <w:r w:rsidRPr="00D0617E">
        <w:rPr>
          <w:rFonts w:ascii="Times New Roman" w:eastAsia="Times New Roman" w:hAnsi="Times New Roman" w:cs="Times New Roman"/>
          <w:color w:val="000000"/>
          <w:sz w:val="28"/>
          <w:szCs w:val="28"/>
          <w:lang w:eastAsia="ru-RU"/>
        </w:rPr>
        <w:t>Таким образом, основными задачами настоящей Программы являются:</w:t>
      </w:r>
    </w:p>
    <w:p w:rsidR="00084F0B" w:rsidRPr="00D0617E" w:rsidRDefault="00084F0B" w:rsidP="00084F0B">
      <w:pPr>
        <w:spacing w:after="0" w:line="240" w:lineRule="auto"/>
        <w:ind w:firstLine="539"/>
        <w:jc w:val="both"/>
        <w:rPr>
          <w:rFonts w:ascii="Times New Roman" w:eastAsia="Times New Roman" w:hAnsi="Times New Roman" w:cs="Times New Roman"/>
          <w:color w:val="000000"/>
          <w:sz w:val="28"/>
          <w:szCs w:val="28"/>
          <w:lang w:eastAsia="ru-RU"/>
        </w:rPr>
      </w:pPr>
      <w:r w:rsidRPr="00D0617E">
        <w:rPr>
          <w:rFonts w:ascii="Times New Roman" w:eastAsia="Times New Roman" w:hAnsi="Times New Roman" w:cs="Times New Roman"/>
          <w:color w:val="000000"/>
          <w:sz w:val="28"/>
          <w:szCs w:val="28"/>
          <w:lang w:eastAsia="ru-RU"/>
        </w:rPr>
        <w:t>1. Разработка проектов оптимизации коммунальной инфраструктуры муниципального образования.</w:t>
      </w:r>
    </w:p>
    <w:p w:rsidR="00084F0B" w:rsidRPr="00D0617E" w:rsidRDefault="00084F0B" w:rsidP="00084F0B">
      <w:pPr>
        <w:spacing w:after="0" w:line="240" w:lineRule="auto"/>
        <w:ind w:firstLine="539"/>
        <w:jc w:val="both"/>
        <w:rPr>
          <w:rFonts w:ascii="Times New Roman" w:eastAsia="Times New Roman" w:hAnsi="Times New Roman" w:cs="Times New Roman"/>
          <w:color w:val="000000"/>
          <w:sz w:val="28"/>
          <w:szCs w:val="28"/>
          <w:lang w:eastAsia="ru-RU"/>
        </w:rPr>
      </w:pPr>
      <w:r w:rsidRPr="00D0617E">
        <w:rPr>
          <w:rFonts w:ascii="Times New Roman" w:eastAsia="Times New Roman" w:hAnsi="Times New Roman" w:cs="Times New Roman"/>
          <w:color w:val="000000"/>
          <w:sz w:val="28"/>
          <w:szCs w:val="28"/>
          <w:lang w:eastAsia="ru-RU"/>
        </w:rPr>
        <w:t>2. Модернизация технической инфраструктуры коммунального комплекса сельского поселения на основе привлечения коммерческих инвестиций.</w:t>
      </w:r>
    </w:p>
    <w:p w:rsidR="00084F0B" w:rsidRPr="00D0617E" w:rsidRDefault="00084F0B" w:rsidP="00084F0B">
      <w:pPr>
        <w:spacing w:after="0" w:line="240" w:lineRule="auto"/>
        <w:ind w:firstLine="539"/>
        <w:jc w:val="both"/>
        <w:rPr>
          <w:rFonts w:ascii="Times New Roman" w:eastAsia="Times New Roman" w:hAnsi="Times New Roman" w:cs="Times New Roman"/>
          <w:color w:val="000000"/>
          <w:sz w:val="28"/>
          <w:szCs w:val="28"/>
          <w:lang w:eastAsia="ru-RU"/>
        </w:rPr>
      </w:pPr>
    </w:p>
    <w:p w:rsidR="00084F0B" w:rsidRPr="00D0617E" w:rsidRDefault="00084F0B" w:rsidP="00084F0B">
      <w:pPr>
        <w:spacing w:after="0" w:line="240" w:lineRule="auto"/>
        <w:jc w:val="center"/>
        <w:rPr>
          <w:rFonts w:ascii="Times New Roman" w:eastAsia="Times New Roman" w:hAnsi="Times New Roman" w:cs="Times New Roman"/>
          <w:b/>
          <w:bCs/>
          <w:color w:val="000000"/>
          <w:sz w:val="28"/>
          <w:szCs w:val="28"/>
          <w:lang w:eastAsia="ru-RU"/>
        </w:rPr>
      </w:pPr>
      <w:r w:rsidRPr="00D0617E">
        <w:rPr>
          <w:rFonts w:ascii="Times New Roman" w:eastAsia="Times New Roman" w:hAnsi="Times New Roman" w:cs="Times New Roman"/>
          <w:b/>
          <w:bCs/>
          <w:color w:val="000000"/>
          <w:sz w:val="28"/>
          <w:szCs w:val="28"/>
          <w:lang w:eastAsia="ru-RU"/>
        </w:rPr>
        <w:t>5. ЭТАПЫ РЕАЛИЗАЦИИ ПРОГРАММЫ</w:t>
      </w:r>
    </w:p>
    <w:p w:rsidR="00084F0B" w:rsidRPr="00D0617E" w:rsidRDefault="00084F0B" w:rsidP="00084F0B">
      <w:pPr>
        <w:spacing w:after="0" w:line="240" w:lineRule="auto"/>
        <w:ind w:firstLine="539"/>
        <w:jc w:val="both"/>
        <w:rPr>
          <w:rFonts w:ascii="Times New Roman" w:eastAsia="Times New Roman" w:hAnsi="Times New Roman" w:cs="Times New Roman"/>
          <w:color w:val="000000"/>
          <w:sz w:val="28"/>
          <w:szCs w:val="28"/>
          <w:lang w:eastAsia="ru-RU"/>
        </w:rPr>
      </w:pPr>
      <w:r w:rsidRPr="00D0617E">
        <w:rPr>
          <w:rFonts w:ascii="Times New Roman" w:eastAsia="Times New Roman" w:hAnsi="Times New Roman" w:cs="Times New Roman"/>
          <w:color w:val="000000"/>
          <w:sz w:val="28"/>
          <w:szCs w:val="28"/>
          <w:lang w:eastAsia="ru-RU"/>
        </w:rPr>
        <w:t>Выполнение поставленных задач в соответствии с основными принципами их решения осуществляется поэтапно и основывается на реализации комплексов первоочередных и долгосрочных мероприятий.</w:t>
      </w:r>
    </w:p>
    <w:p w:rsidR="00084F0B" w:rsidRPr="00D0617E" w:rsidRDefault="00084F0B" w:rsidP="00084F0B">
      <w:pPr>
        <w:spacing w:after="0" w:line="240" w:lineRule="auto"/>
        <w:ind w:firstLine="539"/>
        <w:jc w:val="both"/>
        <w:rPr>
          <w:rFonts w:ascii="Times New Roman" w:eastAsia="Times New Roman" w:hAnsi="Times New Roman" w:cs="Times New Roman"/>
          <w:color w:val="000000"/>
          <w:sz w:val="28"/>
          <w:szCs w:val="28"/>
          <w:lang w:eastAsia="ru-RU"/>
        </w:rPr>
      </w:pPr>
      <w:r w:rsidRPr="00D0617E">
        <w:rPr>
          <w:rFonts w:ascii="Times New Roman" w:eastAsia="Times New Roman" w:hAnsi="Times New Roman" w:cs="Times New Roman"/>
          <w:color w:val="000000"/>
          <w:sz w:val="28"/>
          <w:szCs w:val="28"/>
          <w:lang w:eastAsia="ru-RU"/>
        </w:rPr>
        <w:t>На первом этапе (</w:t>
      </w:r>
      <w:r w:rsidR="001466E9">
        <w:rPr>
          <w:rFonts w:ascii="Times New Roman" w:eastAsia="Times New Roman" w:hAnsi="Times New Roman" w:cs="Times New Roman"/>
          <w:color w:val="000000"/>
          <w:sz w:val="28"/>
          <w:szCs w:val="28"/>
          <w:lang w:eastAsia="ru-RU"/>
        </w:rPr>
        <w:t>2022-2023</w:t>
      </w:r>
      <w:r w:rsidRPr="00D0617E">
        <w:rPr>
          <w:rFonts w:ascii="Times New Roman" w:eastAsia="Times New Roman" w:hAnsi="Times New Roman" w:cs="Times New Roman"/>
          <w:color w:val="000000"/>
          <w:sz w:val="28"/>
          <w:szCs w:val="28"/>
          <w:lang w:eastAsia="ru-RU"/>
        </w:rPr>
        <w:t>) планируется:</w:t>
      </w:r>
    </w:p>
    <w:p w:rsidR="00084F0B" w:rsidRPr="00D0617E" w:rsidRDefault="00084F0B" w:rsidP="00084F0B">
      <w:pPr>
        <w:spacing w:after="0" w:line="240" w:lineRule="auto"/>
        <w:ind w:firstLine="539"/>
        <w:jc w:val="both"/>
        <w:rPr>
          <w:rFonts w:ascii="Times New Roman" w:eastAsia="Times New Roman" w:hAnsi="Times New Roman" w:cs="Times New Roman"/>
          <w:color w:val="000000"/>
          <w:sz w:val="28"/>
          <w:szCs w:val="28"/>
          <w:lang w:eastAsia="ru-RU"/>
        </w:rPr>
      </w:pPr>
      <w:r w:rsidRPr="00D0617E">
        <w:rPr>
          <w:rFonts w:ascii="Times New Roman" w:eastAsia="Times New Roman" w:hAnsi="Times New Roman" w:cs="Times New Roman"/>
          <w:color w:val="000000"/>
          <w:sz w:val="28"/>
          <w:szCs w:val="28"/>
          <w:lang w:eastAsia="ru-RU"/>
        </w:rPr>
        <w:lastRenderedPageBreak/>
        <w:t>-Изготовление проектно-сметной документации на реконструкцию, строительство и капитальный ремонт объектов коммунальной инфраструктуры за счет средств местного бюджета и внебюджетных средств</w:t>
      </w:r>
    </w:p>
    <w:p w:rsidR="00084F0B" w:rsidRPr="00D0617E" w:rsidRDefault="00084F0B" w:rsidP="00084F0B">
      <w:pPr>
        <w:spacing w:after="0" w:line="240" w:lineRule="auto"/>
        <w:ind w:firstLine="539"/>
        <w:jc w:val="both"/>
        <w:rPr>
          <w:rFonts w:ascii="Times New Roman" w:eastAsia="Times New Roman" w:hAnsi="Times New Roman" w:cs="Times New Roman"/>
          <w:color w:val="000000"/>
          <w:sz w:val="28"/>
          <w:szCs w:val="28"/>
          <w:lang w:eastAsia="ru-RU"/>
        </w:rPr>
      </w:pPr>
      <w:r w:rsidRPr="00D0617E">
        <w:rPr>
          <w:rFonts w:ascii="Times New Roman" w:eastAsia="Times New Roman" w:hAnsi="Times New Roman" w:cs="Times New Roman"/>
          <w:color w:val="000000"/>
          <w:sz w:val="28"/>
          <w:szCs w:val="28"/>
          <w:lang w:eastAsia="ru-RU"/>
        </w:rPr>
        <w:t>На втором этапе (</w:t>
      </w:r>
      <w:r w:rsidR="005F4167">
        <w:rPr>
          <w:rFonts w:ascii="Times New Roman" w:eastAsia="Times New Roman" w:hAnsi="Times New Roman" w:cs="Times New Roman"/>
          <w:color w:val="000000"/>
          <w:sz w:val="28"/>
          <w:szCs w:val="28"/>
          <w:lang w:eastAsia="ru-RU"/>
        </w:rPr>
        <w:t>2023-2024</w:t>
      </w:r>
      <w:r w:rsidRPr="00D0617E">
        <w:rPr>
          <w:rFonts w:ascii="Times New Roman" w:eastAsia="Times New Roman" w:hAnsi="Times New Roman" w:cs="Times New Roman"/>
          <w:color w:val="000000"/>
          <w:sz w:val="28"/>
          <w:szCs w:val="28"/>
          <w:lang w:eastAsia="ru-RU"/>
        </w:rPr>
        <w:t>) планируется:</w:t>
      </w:r>
    </w:p>
    <w:p w:rsidR="00084F0B" w:rsidRPr="00D0617E" w:rsidRDefault="00084F0B" w:rsidP="00084F0B">
      <w:pPr>
        <w:spacing w:after="0" w:line="240" w:lineRule="auto"/>
        <w:ind w:firstLine="539"/>
        <w:jc w:val="both"/>
        <w:rPr>
          <w:rFonts w:ascii="Times New Roman" w:eastAsia="Times New Roman" w:hAnsi="Times New Roman" w:cs="Times New Roman"/>
          <w:color w:val="000000"/>
          <w:sz w:val="28"/>
          <w:szCs w:val="28"/>
          <w:lang w:eastAsia="ru-RU"/>
        </w:rPr>
      </w:pPr>
      <w:r w:rsidRPr="00D0617E">
        <w:rPr>
          <w:rFonts w:ascii="Times New Roman" w:eastAsia="Times New Roman" w:hAnsi="Times New Roman" w:cs="Times New Roman"/>
          <w:color w:val="000000"/>
          <w:sz w:val="28"/>
          <w:szCs w:val="28"/>
          <w:lang w:eastAsia="ru-RU"/>
        </w:rPr>
        <w:t>-Строительство, реконструкция и капитальный ремонт объектов коммунальной инфраструктуры за счет средств краевого, местного бюджета и внебюджетных средств.</w:t>
      </w:r>
    </w:p>
    <w:p w:rsidR="00084F0B" w:rsidRPr="00D0617E" w:rsidRDefault="00084F0B" w:rsidP="00084F0B">
      <w:pPr>
        <w:spacing w:after="0" w:line="240" w:lineRule="auto"/>
        <w:ind w:firstLine="539"/>
        <w:jc w:val="both"/>
        <w:rPr>
          <w:rFonts w:ascii="Times New Roman" w:eastAsia="Times New Roman" w:hAnsi="Times New Roman" w:cs="Times New Roman"/>
          <w:color w:val="000000"/>
          <w:sz w:val="28"/>
          <w:szCs w:val="28"/>
          <w:lang w:eastAsia="ru-RU"/>
        </w:rPr>
      </w:pPr>
      <w:r w:rsidRPr="00D0617E">
        <w:rPr>
          <w:rFonts w:ascii="Times New Roman" w:eastAsia="Times New Roman" w:hAnsi="Times New Roman" w:cs="Times New Roman"/>
          <w:color w:val="000000"/>
          <w:sz w:val="28"/>
          <w:szCs w:val="28"/>
          <w:lang w:eastAsia="ru-RU"/>
        </w:rPr>
        <w:t xml:space="preserve">Данной Программой  определены оптимальные варианты модернизации коммунальной инфраструктуры сельского поселения, направленные на достижение финансово-сбалансированного состояния, при котором поселение содержит и развивает инфраструктуру за счет собственных средств, не используя помощь вышестоящих бюджетов. Таким образом, приводятся в соответствие уровень технического благоустройства поселений и уровень их социально-экономического развития.  </w:t>
      </w:r>
    </w:p>
    <w:p w:rsidR="00084F0B" w:rsidRPr="00D0617E" w:rsidRDefault="00084F0B" w:rsidP="00084F0B">
      <w:pPr>
        <w:spacing w:after="0" w:line="240" w:lineRule="auto"/>
        <w:ind w:firstLine="540"/>
        <w:jc w:val="both"/>
        <w:rPr>
          <w:rFonts w:ascii="Times New Roman" w:eastAsia="Times New Roman" w:hAnsi="Times New Roman" w:cs="Times New Roman"/>
          <w:color w:val="000000"/>
          <w:sz w:val="28"/>
          <w:szCs w:val="28"/>
          <w:lang w:eastAsia="ru-RU"/>
        </w:rPr>
      </w:pPr>
    </w:p>
    <w:p w:rsidR="00084F0B" w:rsidRPr="00D0617E" w:rsidRDefault="00084F0B" w:rsidP="00084F0B">
      <w:pPr>
        <w:spacing w:after="0" w:line="240" w:lineRule="auto"/>
        <w:jc w:val="center"/>
        <w:rPr>
          <w:rFonts w:ascii="Times New Roman" w:eastAsia="Times New Roman" w:hAnsi="Times New Roman" w:cs="Times New Roman"/>
          <w:color w:val="000000"/>
          <w:sz w:val="28"/>
          <w:szCs w:val="28"/>
          <w:lang w:eastAsia="ru-RU"/>
        </w:rPr>
      </w:pPr>
      <w:r w:rsidRPr="00D0617E">
        <w:rPr>
          <w:rFonts w:ascii="Times New Roman" w:eastAsia="Times New Roman" w:hAnsi="Times New Roman" w:cs="Times New Roman"/>
          <w:b/>
          <w:bCs/>
          <w:color w:val="000000"/>
          <w:sz w:val="28"/>
          <w:szCs w:val="28"/>
          <w:lang w:eastAsia="ru-RU"/>
        </w:rPr>
        <w:t>6. ОСНОВНЫЕ ПРИНЦИПЫ И ТРЕБОВАНИЯ К РЕШЕНИЮ ЗАДАЧ ПРОГРАММЫ</w:t>
      </w:r>
    </w:p>
    <w:p w:rsidR="00084F0B" w:rsidRPr="00D0617E" w:rsidRDefault="00084F0B" w:rsidP="00084F0B">
      <w:pPr>
        <w:spacing w:after="0" w:line="240" w:lineRule="auto"/>
        <w:ind w:firstLine="539"/>
        <w:jc w:val="both"/>
        <w:rPr>
          <w:rFonts w:ascii="Times New Roman" w:eastAsia="Times New Roman" w:hAnsi="Times New Roman" w:cs="Times New Roman"/>
          <w:color w:val="000000"/>
          <w:sz w:val="28"/>
          <w:szCs w:val="28"/>
          <w:lang w:eastAsia="ru-RU"/>
        </w:rPr>
      </w:pPr>
      <w:r w:rsidRPr="00D0617E">
        <w:rPr>
          <w:rFonts w:ascii="Times New Roman" w:eastAsia="Times New Roman" w:hAnsi="Times New Roman" w:cs="Times New Roman"/>
          <w:color w:val="000000"/>
          <w:sz w:val="28"/>
          <w:szCs w:val="28"/>
          <w:lang w:eastAsia="ru-RU"/>
        </w:rPr>
        <w:t>При разработке программы комплексного развития систем коммунальной инфраструктуры сельского поселения «</w:t>
      </w:r>
      <w:r>
        <w:rPr>
          <w:rFonts w:ascii="Times New Roman" w:eastAsia="Times New Roman" w:hAnsi="Times New Roman" w:cs="Times New Roman"/>
          <w:color w:val="000000"/>
          <w:sz w:val="28"/>
          <w:szCs w:val="28"/>
          <w:lang w:eastAsia="ru-RU"/>
        </w:rPr>
        <w:t>село Хайрюзово</w:t>
      </w:r>
      <w:r w:rsidRPr="00D0617E">
        <w:rPr>
          <w:rFonts w:ascii="Times New Roman" w:eastAsia="Times New Roman" w:hAnsi="Times New Roman" w:cs="Times New Roman"/>
          <w:color w:val="000000"/>
          <w:sz w:val="28"/>
          <w:szCs w:val="28"/>
          <w:lang w:eastAsia="ru-RU"/>
        </w:rPr>
        <w:t>» учтены следующие принципы:</w:t>
      </w:r>
    </w:p>
    <w:p w:rsidR="00084F0B" w:rsidRPr="00D0617E" w:rsidRDefault="00084F0B" w:rsidP="00084F0B">
      <w:pPr>
        <w:spacing w:after="0" w:line="240" w:lineRule="auto"/>
        <w:ind w:firstLine="539"/>
        <w:jc w:val="both"/>
        <w:rPr>
          <w:rFonts w:ascii="Times New Roman" w:eastAsia="Times New Roman" w:hAnsi="Times New Roman" w:cs="Times New Roman"/>
          <w:color w:val="000000"/>
          <w:sz w:val="28"/>
          <w:szCs w:val="28"/>
          <w:lang w:eastAsia="ru-RU"/>
        </w:rPr>
      </w:pPr>
      <w:r w:rsidRPr="00D0617E">
        <w:rPr>
          <w:rFonts w:ascii="Times New Roman" w:eastAsia="Times New Roman" w:hAnsi="Times New Roman" w:cs="Times New Roman"/>
          <w:color w:val="000000"/>
          <w:sz w:val="28"/>
          <w:szCs w:val="28"/>
          <w:lang w:eastAsia="ru-RU"/>
        </w:rPr>
        <w:t>6.1. Программа комплексного развития систем коммунальной инфраструктуры сельского поселения «</w:t>
      </w:r>
      <w:r>
        <w:rPr>
          <w:rFonts w:ascii="Times New Roman" w:eastAsia="Times New Roman" w:hAnsi="Times New Roman" w:cs="Times New Roman"/>
          <w:color w:val="000000"/>
          <w:sz w:val="28"/>
          <w:szCs w:val="28"/>
          <w:lang w:eastAsia="ru-RU"/>
        </w:rPr>
        <w:t>село Хайрюзово</w:t>
      </w:r>
      <w:r w:rsidRPr="00D0617E">
        <w:rPr>
          <w:rFonts w:ascii="Times New Roman" w:eastAsia="Times New Roman" w:hAnsi="Times New Roman" w:cs="Times New Roman"/>
          <w:color w:val="000000"/>
          <w:sz w:val="28"/>
          <w:szCs w:val="28"/>
          <w:lang w:eastAsia="ru-RU"/>
        </w:rPr>
        <w:t>»:</w:t>
      </w:r>
    </w:p>
    <w:p w:rsidR="00084F0B" w:rsidRPr="00D0617E" w:rsidRDefault="00084F0B" w:rsidP="00084F0B">
      <w:pPr>
        <w:spacing w:after="0" w:line="240" w:lineRule="auto"/>
        <w:ind w:firstLine="539"/>
        <w:jc w:val="both"/>
        <w:rPr>
          <w:rFonts w:ascii="Times New Roman" w:eastAsia="Times New Roman" w:hAnsi="Times New Roman" w:cs="Times New Roman"/>
          <w:color w:val="000000"/>
          <w:sz w:val="28"/>
          <w:szCs w:val="28"/>
          <w:lang w:eastAsia="ru-RU"/>
        </w:rPr>
      </w:pPr>
      <w:r w:rsidRPr="00D0617E">
        <w:rPr>
          <w:rFonts w:ascii="Times New Roman" w:eastAsia="Times New Roman" w:hAnsi="Times New Roman" w:cs="Times New Roman"/>
          <w:color w:val="000000"/>
          <w:sz w:val="28"/>
          <w:szCs w:val="28"/>
          <w:lang w:eastAsia="ru-RU"/>
        </w:rPr>
        <w:t>основана на программе социально-экономического развития сельского поселения;</w:t>
      </w:r>
    </w:p>
    <w:p w:rsidR="00084F0B" w:rsidRPr="00D0617E" w:rsidRDefault="00084F0B" w:rsidP="00084F0B">
      <w:pPr>
        <w:spacing w:after="0" w:line="240" w:lineRule="auto"/>
        <w:ind w:firstLine="539"/>
        <w:jc w:val="both"/>
        <w:rPr>
          <w:rFonts w:ascii="Times New Roman" w:eastAsia="Times New Roman" w:hAnsi="Times New Roman" w:cs="Times New Roman"/>
          <w:color w:val="000000"/>
          <w:sz w:val="28"/>
          <w:szCs w:val="28"/>
          <w:lang w:eastAsia="ru-RU"/>
        </w:rPr>
      </w:pPr>
      <w:r w:rsidRPr="00D0617E">
        <w:rPr>
          <w:rFonts w:ascii="Times New Roman" w:eastAsia="Times New Roman" w:hAnsi="Times New Roman" w:cs="Times New Roman"/>
          <w:color w:val="000000"/>
          <w:sz w:val="28"/>
          <w:szCs w:val="28"/>
          <w:lang w:eastAsia="ru-RU"/>
        </w:rPr>
        <w:t>направлена на обеспечение соответствия уровня технического благоустройства поселений и уровня его социально-экономического развития;</w:t>
      </w:r>
    </w:p>
    <w:p w:rsidR="00084F0B" w:rsidRPr="00D0617E" w:rsidRDefault="00084F0B" w:rsidP="00084F0B">
      <w:pPr>
        <w:spacing w:after="0" w:line="240" w:lineRule="auto"/>
        <w:ind w:firstLine="539"/>
        <w:jc w:val="both"/>
        <w:rPr>
          <w:rFonts w:ascii="Times New Roman" w:eastAsia="Times New Roman" w:hAnsi="Times New Roman" w:cs="Times New Roman"/>
          <w:color w:val="000000"/>
          <w:sz w:val="28"/>
          <w:szCs w:val="28"/>
          <w:lang w:eastAsia="ru-RU"/>
        </w:rPr>
      </w:pPr>
      <w:r w:rsidRPr="00D0617E">
        <w:rPr>
          <w:rFonts w:ascii="Times New Roman" w:eastAsia="Times New Roman" w:hAnsi="Times New Roman" w:cs="Times New Roman"/>
          <w:color w:val="000000"/>
          <w:sz w:val="28"/>
          <w:szCs w:val="28"/>
          <w:lang w:eastAsia="ru-RU"/>
        </w:rPr>
        <w:t>целесообразна с точки зрения поселений в целом, а не с точки зрения интересов организации, которая в данный момент эксплуатирует объекты коммунальной инфраструктуры населенного пункта (например, децентрализация системы отопления далеко не всегда совпадает с интересами организации жилищно-коммунального комплекса, у которой уменьшаются объемы реализации продукции);</w:t>
      </w:r>
    </w:p>
    <w:p w:rsidR="00084F0B" w:rsidRPr="00D0617E" w:rsidRDefault="00084F0B" w:rsidP="00084F0B">
      <w:pPr>
        <w:spacing w:after="0" w:line="240" w:lineRule="auto"/>
        <w:ind w:firstLine="539"/>
        <w:jc w:val="both"/>
        <w:rPr>
          <w:rFonts w:ascii="Times New Roman" w:eastAsia="Times New Roman" w:hAnsi="Times New Roman" w:cs="Times New Roman"/>
          <w:color w:val="000000"/>
          <w:sz w:val="28"/>
          <w:szCs w:val="28"/>
          <w:lang w:eastAsia="ru-RU"/>
        </w:rPr>
      </w:pPr>
    </w:p>
    <w:p w:rsidR="00084F0B" w:rsidRPr="00D0617E" w:rsidRDefault="00084F0B" w:rsidP="00084F0B">
      <w:pPr>
        <w:spacing w:after="0" w:line="240" w:lineRule="auto"/>
        <w:ind w:firstLine="539"/>
        <w:jc w:val="both"/>
        <w:rPr>
          <w:rFonts w:ascii="Times New Roman" w:eastAsia="Times New Roman" w:hAnsi="Times New Roman" w:cs="Times New Roman"/>
          <w:color w:val="000000"/>
          <w:sz w:val="28"/>
          <w:szCs w:val="28"/>
          <w:lang w:eastAsia="ru-RU"/>
        </w:rPr>
      </w:pPr>
    </w:p>
    <w:p w:rsidR="00084F0B" w:rsidRPr="00D0617E" w:rsidRDefault="00084F0B" w:rsidP="00084F0B">
      <w:pPr>
        <w:spacing w:after="0" w:line="240" w:lineRule="auto"/>
        <w:ind w:firstLine="539"/>
        <w:jc w:val="both"/>
        <w:rPr>
          <w:rFonts w:ascii="Times New Roman" w:eastAsia="Times New Roman" w:hAnsi="Times New Roman" w:cs="Times New Roman"/>
          <w:color w:val="000000"/>
          <w:sz w:val="28"/>
          <w:szCs w:val="28"/>
          <w:lang w:eastAsia="ru-RU"/>
        </w:rPr>
      </w:pPr>
      <w:r w:rsidRPr="00D0617E">
        <w:rPr>
          <w:rFonts w:ascii="Times New Roman" w:eastAsia="Times New Roman" w:hAnsi="Times New Roman" w:cs="Times New Roman"/>
          <w:color w:val="000000"/>
          <w:sz w:val="28"/>
          <w:szCs w:val="28"/>
          <w:lang w:eastAsia="ru-RU"/>
        </w:rPr>
        <w:t xml:space="preserve">6.2. Программа утверждается представительным </w:t>
      </w:r>
      <w:r w:rsidRPr="00D0617E">
        <w:rPr>
          <w:rFonts w:ascii="Times New Roman" w:eastAsia="Times New Roman" w:hAnsi="Times New Roman" w:cs="Times New Roman"/>
          <w:sz w:val="28"/>
          <w:szCs w:val="28"/>
          <w:lang w:eastAsia="ru-RU"/>
        </w:rPr>
        <w:t>органом сельского поселения «</w:t>
      </w:r>
      <w:r>
        <w:rPr>
          <w:rFonts w:ascii="Times New Roman" w:eastAsia="Times New Roman" w:hAnsi="Times New Roman" w:cs="Times New Roman"/>
          <w:sz w:val="28"/>
          <w:szCs w:val="28"/>
          <w:lang w:eastAsia="ru-RU"/>
        </w:rPr>
        <w:t>село Хайрюзово</w:t>
      </w:r>
      <w:r w:rsidRPr="00D0617E">
        <w:rPr>
          <w:rFonts w:ascii="Times New Roman" w:eastAsia="Times New Roman" w:hAnsi="Times New Roman" w:cs="Times New Roman"/>
          <w:sz w:val="28"/>
          <w:szCs w:val="28"/>
          <w:lang w:eastAsia="ru-RU"/>
        </w:rPr>
        <w:t>»   в соответствии с требованиями Федерал</w:t>
      </w:r>
      <w:r w:rsidRPr="00D0617E">
        <w:rPr>
          <w:rFonts w:ascii="Times New Roman" w:eastAsia="Times New Roman" w:hAnsi="Times New Roman" w:cs="Times New Roman"/>
          <w:color w:val="000000"/>
          <w:sz w:val="28"/>
          <w:szCs w:val="28"/>
          <w:lang w:eastAsia="ru-RU"/>
        </w:rPr>
        <w:t>ьного закона от 30.12.2004 N 210-ФЗ "Об основах регулирования тарифов организаций коммунального комплекса".</w:t>
      </w:r>
    </w:p>
    <w:p w:rsidR="00084F0B" w:rsidRPr="00D0617E" w:rsidRDefault="00084F0B" w:rsidP="00084F0B">
      <w:pPr>
        <w:spacing w:after="0" w:line="240" w:lineRule="auto"/>
        <w:ind w:firstLine="539"/>
        <w:jc w:val="both"/>
        <w:rPr>
          <w:rFonts w:ascii="Times New Roman" w:eastAsia="Times New Roman" w:hAnsi="Times New Roman" w:cs="Times New Roman"/>
          <w:color w:val="000000"/>
          <w:sz w:val="28"/>
          <w:szCs w:val="28"/>
          <w:lang w:eastAsia="ru-RU"/>
        </w:rPr>
      </w:pPr>
      <w:r w:rsidRPr="00D0617E">
        <w:rPr>
          <w:rFonts w:ascii="Times New Roman" w:eastAsia="Times New Roman" w:hAnsi="Times New Roman" w:cs="Times New Roman"/>
          <w:color w:val="000000"/>
          <w:sz w:val="28"/>
          <w:szCs w:val="28"/>
          <w:lang w:eastAsia="ru-RU"/>
        </w:rPr>
        <w:t>6.3. Заказчиком программы комплексного развития систем коммунальной инфраструктуры является администрация сельского поселения.</w:t>
      </w:r>
    </w:p>
    <w:p w:rsidR="00084F0B" w:rsidRPr="00D0617E" w:rsidRDefault="00084F0B" w:rsidP="00084F0B">
      <w:pPr>
        <w:spacing w:after="0" w:line="240" w:lineRule="auto"/>
        <w:ind w:firstLine="540"/>
        <w:jc w:val="both"/>
        <w:rPr>
          <w:rFonts w:ascii="Times New Roman" w:eastAsia="Times New Roman" w:hAnsi="Times New Roman" w:cs="Times New Roman"/>
          <w:color w:val="000000"/>
          <w:sz w:val="28"/>
          <w:szCs w:val="28"/>
          <w:lang w:eastAsia="ru-RU"/>
        </w:rPr>
      </w:pPr>
      <w:r w:rsidRPr="00D0617E">
        <w:rPr>
          <w:rFonts w:ascii="Times New Roman" w:eastAsia="Times New Roman" w:hAnsi="Times New Roman" w:cs="Times New Roman"/>
          <w:color w:val="000000"/>
          <w:sz w:val="28"/>
          <w:szCs w:val="28"/>
          <w:lang w:eastAsia="ru-RU"/>
        </w:rPr>
        <w:t>6.4. Критерии для выбора технических решений и очередности реализации мероприятий программы устанавливаются на основе анализа следующих показателей:</w:t>
      </w:r>
    </w:p>
    <w:p w:rsidR="00084F0B" w:rsidRPr="00D0617E" w:rsidRDefault="00084F0B" w:rsidP="00084F0B">
      <w:pPr>
        <w:spacing w:after="0" w:line="240" w:lineRule="auto"/>
        <w:ind w:firstLine="539"/>
        <w:jc w:val="both"/>
        <w:rPr>
          <w:rFonts w:ascii="Times New Roman" w:eastAsia="Times New Roman" w:hAnsi="Times New Roman" w:cs="Times New Roman"/>
          <w:color w:val="000000"/>
          <w:sz w:val="28"/>
          <w:szCs w:val="28"/>
          <w:lang w:eastAsia="ru-RU"/>
        </w:rPr>
      </w:pPr>
      <w:r w:rsidRPr="00D0617E">
        <w:rPr>
          <w:rFonts w:ascii="Times New Roman" w:eastAsia="Times New Roman" w:hAnsi="Times New Roman" w:cs="Times New Roman"/>
          <w:color w:val="000000"/>
          <w:sz w:val="28"/>
          <w:szCs w:val="28"/>
          <w:lang w:eastAsia="ru-RU"/>
        </w:rPr>
        <w:t xml:space="preserve">степень амортизации (первоочередной модернизации подлежат сети и отдельные элементы коммунального оборудования, срок эксплуатации </w:t>
      </w:r>
      <w:r w:rsidRPr="00D0617E">
        <w:rPr>
          <w:rFonts w:ascii="Times New Roman" w:eastAsia="Times New Roman" w:hAnsi="Times New Roman" w:cs="Times New Roman"/>
          <w:color w:val="000000"/>
          <w:sz w:val="28"/>
          <w:szCs w:val="28"/>
          <w:lang w:eastAsia="ru-RU"/>
        </w:rPr>
        <w:lastRenderedPageBreak/>
        <w:t>которых превысил нормативный, а также теплоэнергетическое оборудование, имеющее коэффициент полезного действия менее 60%);</w:t>
      </w:r>
    </w:p>
    <w:p w:rsidR="00084F0B" w:rsidRPr="00D0617E" w:rsidRDefault="00084F0B" w:rsidP="00084F0B">
      <w:pPr>
        <w:spacing w:after="0" w:line="240" w:lineRule="auto"/>
        <w:ind w:firstLine="539"/>
        <w:jc w:val="both"/>
        <w:rPr>
          <w:rFonts w:ascii="Times New Roman" w:eastAsia="Times New Roman" w:hAnsi="Times New Roman" w:cs="Times New Roman"/>
          <w:color w:val="000000"/>
          <w:sz w:val="28"/>
          <w:szCs w:val="28"/>
          <w:lang w:eastAsia="ru-RU"/>
        </w:rPr>
      </w:pPr>
      <w:r w:rsidRPr="00D0617E">
        <w:rPr>
          <w:rFonts w:ascii="Times New Roman" w:eastAsia="Times New Roman" w:hAnsi="Times New Roman" w:cs="Times New Roman"/>
          <w:color w:val="000000"/>
          <w:sz w:val="28"/>
          <w:szCs w:val="28"/>
          <w:lang w:eastAsia="ru-RU"/>
        </w:rPr>
        <w:t>объем снижения затрат при эксплуатации объекта инфраструктуры;</w:t>
      </w:r>
    </w:p>
    <w:p w:rsidR="00084F0B" w:rsidRPr="00D0617E" w:rsidRDefault="00084F0B" w:rsidP="00084F0B">
      <w:pPr>
        <w:spacing w:after="0" w:line="240" w:lineRule="auto"/>
        <w:ind w:firstLine="539"/>
        <w:jc w:val="both"/>
        <w:rPr>
          <w:rFonts w:ascii="Times New Roman" w:eastAsia="Times New Roman" w:hAnsi="Times New Roman" w:cs="Times New Roman"/>
          <w:color w:val="000000"/>
          <w:sz w:val="28"/>
          <w:szCs w:val="28"/>
          <w:lang w:eastAsia="ru-RU"/>
        </w:rPr>
      </w:pPr>
      <w:r w:rsidRPr="00D0617E">
        <w:rPr>
          <w:rFonts w:ascii="Times New Roman" w:eastAsia="Times New Roman" w:hAnsi="Times New Roman" w:cs="Times New Roman"/>
          <w:color w:val="000000"/>
          <w:sz w:val="28"/>
          <w:szCs w:val="28"/>
          <w:lang w:eastAsia="ru-RU"/>
        </w:rPr>
        <w:t>количество потребителей - получателей жилищно-коммунальных услуг от модернизируемого объекта;</w:t>
      </w:r>
    </w:p>
    <w:p w:rsidR="00084F0B" w:rsidRPr="00D0617E" w:rsidRDefault="00084F0B" w:rsidP="00084F0B">
      <w:pPr>
        <w:spacing w:after="0" w:line="240" w:lineRule="auto"/>
        <w:ind w:firstLine="539"/>
        <w:jc w:val="both"/>
        <w:rPr>
          <w:rFonts w:ascii="Times New Roman" w:eastAsia="Times New Roman" w:hAnsi="Times New Roman" w:cs="Times New Roman"/>
          <w:color w:val="000000"/>
          <w:sz w:val="28"/>
          <w:szCs w:val="28"/>
          <w:lang w:eastAsia="ru-RU"/>
        </w:rPr>
      </w:pPr>
      <w:r w:rsidRPr="00D0617E">
        <w:rPr>
          <w:rFonts w:ascii="Times New Roman" w:eastAsia="Times New Roman" w:hAnsi="Times New Roman" w:cs="Times New Roman"/>
          <w:color w:val="000000"/>
          <w:sz w:val="28"/>
          <w:szCs w:val="28"/>
          <w:lang w:eastAsia="ru-RU"/>
        </w:rPr>
        <w:t>экологический эффект от мероприятия.</w:t>
      </w:r>
    </w:p>
    <w:p w:rsidR="00084F0B" w:rsidRPr="00D0617E" w:rsidRDefault="00084F0B" w:rsidP="00084F0B">
      <w:pPr>
        <w:spacing w:after="0" w:line="240" w:lineRule="auto"/>
        <w:ind w:firstLine="539"/>
        <w:jc w:val="both"/>
        <w:rPr>
          <w:rFonts w:ascii="Times New Roman" w:eastAsia="Times New Roman" w:hAnsi="Times New Roman" w:cs="Times New Roman"/>
          <w:color w:val="000000"/>
          <w:sz w:val="28"/>
          <w:szCs w:val="28"/>
          <w:lang w:eastAsia="ru-RU"/>
        </w:rPr>
      </w:pPr>
      <w:r w:rsidRPr="00D0617E">
        <w:rPr>
          <w:rFonts w:ascii="Times New Roman" w:eastAsia="Times New Roman" w:hAnsi="Times New Roman" w:cs="Times New Roman"/>
          <w:color w:val="000000"/>
          <w:sz w:val="28"/>
          <w:szCs w:val="28"/>
          <w:lang w:eastAsia="ru-RU"/>
        </w:rPr>
        <w:t>6.5. Программой устанавливается необходимость проведения мероприятий по энергосбережению при производстве, транспортировке и потреблении энергоресурсов стимулирование установки приборов коммерческого учета воды, прежде всего индивидуального (поквартирного) пользования.</w:t>
      </w:r>
    </w:p>
    <w:p w:rsidR="00084F0B" w:rsidRPr="00D0617E" w:rsidRDefault="00084F0B" w:rsidP="00084F0B">
      <w:pPr>
        <w:spacing w:after="0" w:line="240" w:lineRule="auto"/>
        <w:ind w:firstLine="540"/>
        <w:jc w:val="both"/>
        <w:rPr>
          <w:rFonts w:ascii="Times New Roman" w:eastAsia="Times New Roman" w:hAnsi="Times New Roman" w:cs="Times New Roman"/>
          <w:color w:val="000000"/>
          <w:sz w:val="28"/>
          <w:szCs w:val="28"/>
          <w:lang w:eastAsia="ru-RU"/>
        </w:rPr>
      </w:pPr>
    </w:p>
    <w:p w:rsidR="00084F0B" w:rsidRPr="00D0617E" w:rsidRDefault="00084F0B" w:rsidP="00084F0B">
      <w:pPr>
        <w:spacing w:after="0" w:line="240" w:lineRule="auto"/>
        <w:jc w:val="center"/>
        <w:rPr>
          <w:rFonts w:ascii="Times New Roman" w:eastAsia="Times New Roman" w:hAnsi="Times New Roman" w:cs="Times New Roman"/>
          <w:b/>
          <w:bCs/>
          <w:color w:val="000000"/>
          <w:sz w:val="28"/>
          <w:szCs w:val="28"/>
          <w:lang w:eastAsia="ru-RU"/>
        </w:rPr>
      </w:pPr>
      <w:r w:rsidRPr="00D0617E">
        <w:rPr>
          <w:rFonts w:ascii="Times New Roman" w:eastAsia="Times New Roman" w:hAnsi="Times New Roman" w:cs="Times New Roman"/>
          <w:b/>
          <w:bCs/>
          <w:color w:val="000000"/>
          <w:sz w:val="28"/>
          <w:szCs w:val="28"/>
          <w:lang w:eastAsia="ru-RU"/>
        </w:rPr>
        <w:t>7. РЕСУРСНОЕ ОБЕСПЕЧЕНИЕ ПРОГРАММЫ</w:t>
      </w:r>
    </w:p>
    <w:p w:rsidR="00084F0B" w:rsidRPr="00D0617E" w:rsidRDefault="00084F0B" w:rsidP="00084F0B">
      <w:pPr>
        <w:spacing w:after="0" w:line="240" w:lineRule="auto"/>
        <w:ind w:firstLine="539"/>
        <w:jc w:val="both"/>
        <w:rPr>
          <w:rFonts w:ascii="Times New Roman" w:eastAsia="Times New Roman" w:hAnsi="Times New Roman" w:cs="Times New Roman"/>
          <w:color w:val="000000"/>
          <w:sz w:val="28"/>
          <w:szCs w:val="28"/>
          <w:lang w:eastAsia="ru-RU"/>
        </w:rPr>
      </w:pPr>
      <w:r w:rsidRPr="00D0617E">
        <w:rPr>
          <w:rFonts w:ascii="Times New Roman" w:eastAsia="Times New Roman" w:hAnsi="Times New Roman" w:cs="Times New Roman"/>
          <w:color w:val="000000"/>
          <w:sz w:val="28"/>
          <w:szCs w:val="28"/>
          <w:lang w:eastAsia="ru-RU"/>
        </w:rPr>
        <w:t>Имеется предварительная информация о составе и объемах работ, необходимых для приведения в нормативное состояние существующих объектов коммунальной инфраструктуры сельского поселения. Проведенным анализом была определена стоимость работ по укрупненным сметным расценкам, в том числе:</w:t>
      </w:r>
    </w:p>
    <w:p w:rsidR="00084F0B" w:rsidRDefault="00084F0B" w:rsidP="00084F0B">
      <w:pPr>
        <w:spacing w:after="0" w:line="240" w:lineRule="auto"/>
        <w:ind w:firstLine="539"/>
        <w:jc w:val="both"/>
        <w:rPr>
          <w:rFonts w:ascii="Times New Roman" w:eastAsia="Times New Roman" w:hAnsi="Times New Roman" w:cs="Times New Roman"/>
          <w:color w:val="000000"/>
          <w:sz w:val="28"/>
          <w:szCs w:val="28"/>
          <w:lang w:eastAsia="ru-RU"/>
        </w:rPr>
      </w:pPr>
      <w:r w:rsidRPr="00D0617E">
        <w:rPr>
          <w:rFonts w:ascii="Times New Roman" w:eastAsia="Times New Roman" w:hAnsi="Times New Roman" w:cs="Times New Roman"/>
          <w:color w:val="000000"/>
          <w:sz w:val="28"/>
          <w:szCs w:val="28"/>
          <w:lang w:eastAsia="ru-RU"/>
        </w:rPr>
        <w:t xml:space="preserve">-разработка проектно-сметной документации (ПСД) на строительство водозабора и </w:t>
      </w:r>
      <w:r>
        <w:rPr>
          <w:rFonts w:ascii="Times New Roman" w:eastAsia="Times New Roman" w:hAnsi="Times New Roman" w:cs="Times New Roman"/>
          <w:color w:val="000000"/>
          <w:sz w:val="28"/>
          <w:szCs w:val="28"/>
          <w:lang w:eastAsia="ru-RU"/>
        </w:rPr>
        <w:t>системы водоснабжения в с. Хайрюзово</w:t>
      </w:r>
      <w:r w:rsidRPr="00D0617E">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10 000</w:t>
      </w:r>
      <w:r w:rsidRPr="00D0617E">
        <w:rPr>
          <w:rFonts w:ascii="Times New Roman" w:eastAsia="Times New Roman" w:hAnsi="Times New Roman" w:cs="Times New Roman"/>
          <w:color w:val="000000"/>
          <w:sz w:val="28"/>
          <w:szCs w:val="28"/>
          <w:lang w:eastAsia="ru-RU"/>
        </w:rPr>
        <w:t>,0</w:t>
      </w:r>
      <w:r>
        <w:rPr>
          <w:rFonts w:ascii="Times New Roman" w:eastAsia="Times New Roman" w:hAnsi="Times New Roman" w:cs="Times New Roman"/>
          <w:color w:val="000000"/>
          <w:sz w:val="28"/>
          <w:szCs w:val="28"/>
          <w:lang w:eastAsia="ru-RU"/>
        </w:rPr>
        <w:t xml:space="preserve"> </w:t>
      </w:r>
      <w:proofErr w:type="spellStart"/>
      <w:r w:rsidRPr="00D0617E">
        <w:rPr>
          <w:rFonts w:ascii="Times New Roman" w:eastAsia="Times New Roman" w:hAnsi="Times New Roman" w:cs="Times New Roman"/>
          <w:color w:val="000000"/>
          <w:sz w:val="28"/>
          <w:szCs w:val="28"/>
          <w:lang w:eastAsia="ru-RU"/>
        </w:rPr>
        <w:t>тыс.руб</w:t>
      </w:r>
      <w:proofErr w:type="spellEnd"/>
      <w:r w:rsidRPr="00D0617E">
        <w:rPr>
          <w:rFonts w:ascii="Times New Roman" w:eastAsia="Times New Roman" w:hAnsi="Times New Roman" w:cs="Times New Roman"/>
          <w:color w:val="000000"/>
          <w:sz w:val="28"/>
          <w:szCs w:val="28"/>
          <w:lang w:eastAsia="ru-RU"/>
        </w:rPr>
        <w:t>.</w:t>
      </w:r>
    </w:p>
    <w:p w:rsidR="00084F0B" w:rsidRDefault="00084F0B" w:rsidP="00084F0B">
      <w:pPr>
        <w:spacing w:after="0" w:line="240" w:lineRule="auto"/>
        <w:ind w:firstLine="53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бурение резервной скважины на территории с. Хайрюзово- 10 000,0 </w:t>
      </w:r>
      <w:proofErr w:type="spellStart"/>
      <w:r>
        <w:rPr>
          <w:rFonts w:ascii="Times New Roman" w:eastAsia="Times New Roman" w:hAnsi="Times New Roman" w:cs="Times New Roman"/>
          <w:color w:val="000000"/>
          <w:sz w:val="28"/>
          <w:szCs w:val="28"/>
          <w:lang w:eastAsia="ru-RU"/>
        </w:rPr>
        <w:t>тыс.руб</w:t>
      </w:r>
      <w:proofErr w:type="spellEnd"/>
    </w:p>
    <w:p w:rsidR="00084F0B" w:rsidRDefault="00084F0B" w:rsidP="00084F0B">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D0617E">
        <w:rPr>
          <w:rFonts w:ascii="Times New Roman" w:eastAsia="Times New Roman" w:hAnsi="Times New Roman" w:cs="Times New Roman"/>
          <w:color w:val="000000"/>
          <w:sz w:val="28"/>
          <w:szCs w:val="28"/>
          <w:lang w:eastAsia="ru-RU"/>
        </w:rPr>
        <w:t>-строительство водозабора и система водоснабжения в с.</w:t>
      </w:r>
      <w:r>
        <w:rPr>
          <w:rFonts w:ascii="Times New Roman" w:eastAsia="Times New Roman" w:hAnsi="Times New Roman" w:cs="Times New Roman"/>
          <w:color w:val="000000"/>
          <w:sz w:val="28"/>
          <w:szCs w:val="28"/>
          <w:lang w:eastAsia="ru-RU"/>
        </w:rPr>
        <w:t xml:space="preserve"> Хайрюзово-100 000,0</w:t>
      </w:r>
      <w:r w:rsidRPr="00D0617E">
        <w:rPr>
          <w:rFonts w:ascii="Times New Roman" w:eastAsia="Times New Roman" w:hAnsi="Times New Roman" w:cs="Times New Roman"/>
          <w:color w:val="000000"/>
          <w:sz w:val="28"/>
          <w:szCs w:val="28"/>
          <w:lang w:eastAsia="ru-RU"/>
        </w:rPr>
        <w:t>тыс.руб.</w:t>
      </w:r>
    </w:p>
    <w:p w:rsidR="00084F0B" w:rsidRPr="00D0617E" w:rsidRDefault="00084F0B" w:rsidP="00084F0B">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 проведение энергетического обследования учреждений с. Хайрюзово- 80,0 тыс. рублей</w:t>
      </w:r>
    </w:p>
    <w:p w:rsidR="00084F0B" w:rsidRPr="00D0617E" w:rsidRDefault="00084F0B" w:rsidP="00084F0B">
      <w:pPr>
        <w:spacing w:after="0" w:line="240" w:lineRule="auto"/>
        <w:ind w:firstLine="539"/>
        <w:jc w:val="both"/>
        <w:rPr>
          <w:rFonts w:ascii="Times New Roman" w:eastAsia="Times New Roman" w:hAnsi="Times New Roman" w:cs="Times New Roman"/>
          <w:color w:val="000000"/>
          <w:sz w:val="28"/>
          <w:szCs w:val="28"/>
          <w:lang w:eastAsia="ru-RU"/>
        </w:rPr>
      </w:pPr>
      <w:r w:rsidRPr="00D0617E">
        <w:rPr>
          <w:rFonts w:ascii="Times New Roman" w:eastAsia="Times New Roman" w:hAnsi="Times New Roman" w:cs="Times New Roman"/>
          <w:color w:val="000000"/>
          <w:sz w:val="28"/>
          <w:szCs w:val="28"/>
          <w:lang w:eastAsia="ru-RU"/>
        </w:rPr>
        <w:t xml:space="preserve">Таким образом, объем средств, необходимых для приведения в нормативное состояние объектов жилищно-коммунального хозяйства сельского поселения, оценивается величиной </w:t>
      </w:r>
      <w:r>
        <w:rPr>
          <w:rFonts w:ascii="Times New Roman" w:eastAsia="Times New Roman" w:hAnsi="Times New Roman" w:cs="Times New Roman"/>
          <w:color w:val="000000"/>
          <w:sz w:val="28"/>
          <w:szCs w:val="28"/>
          <w:lang w:eastAsia="ru-RU"/>
        </w:rPr>
        <w:t>300 000,0</w:t>
      </w:r>
      <w:r w:rsidRPr="00D0617E">
        <w:rPr>
          <w:rFonts w:ascii="Times New Roman" w:eastAsia="Times New Roman" w:hAnsi="Times New Roman" w:cs="Times New Roman"/>
          <w:color w:val="000000"/>
          <w:sz w:val="28"/>
          <w:szCs w:val="28"/>
          <w:lang w:eastAsia="ru-RU"/>
        </w:rPr>
        <w:t xml:space="preserve"> тыс. рублей.</w:t>
      </w:r>
    </w:p>
    <w:p w:rsidR="00084F0B" w:rsidRPr="00D0617E" w:rsidRDefault="00084F0B" w:rsidP="00084F0B">
      <w:pPr>
        <w:spacing w:after="0" w:line="240" w:lineRule="auto"/>
        <w:ind w:firstLine="539"/>
        <w:jc w:val="both"/>
        <w:rPr>
          <w:rFonts w:ascii="Times New Roman" w:eastAsia="Times New Roman" w:hAnsi="Times New Roman" w:cs="Times New Roman"/>
          <w:color w:val="000000"/>
          <w:sz w:val="28"/>
          <w:szCs w:val="28"/>
          <w:lang w:eastAsia="ru-RU"/>
        </w:rPr>
      </w:pPr>
    </w:p>
    <w:p w:rsidR="00084F0B" w:rsidRPr="00D0617E" w:rsidRDefault="00084F0B" w:rsidP="00084F0B">
      <w:pPr>
        <w:spacing w:after="0" w:line="240" w:lineRule="auto"/>
        <w:ind w:firstLine="539"/>
        <w:jc w:val="both"/>
        <w:rPr>
          <w:rFonts w:ascii="Times New Roman" w:eastAsia="Times New Roman" w:hAnsi="Times New Roman" w:cs="Times New Roman"/>
          <w:color w:val="000000"/>
          <w:sz w:val="28"/>
          <w:szCs w:val="28"/>
          <w:lang w:eastAsia="ru-RU"/>
        </w:rPr>
      </w:pPr>
      <w:r w:rsidRPr="00D0617E">
        <w:rPr>
          <w:rFonts w:ascii="Times New Roman" w:eastAsia="Times New Roman" w:hAnsi="Times New Roman" w:cs="Times New Roman"/>
          <w:color w:val="000000"/>
          <w:sz w:val="28"/>
          <w:szCs w:val="28"/>
          <w:lang w:eastAsia="ru-RU"/>
        </w:rPr>
        <w:t>Финансирование настоящей программы предусматривается осуществлять за счет федерального, краевого, местного бюджетов</w:t>
      </w:r>
      <w:r>
        <w:rPr>
          <w:rFonts w:ascii="Times New Roman" w:eastAsia="Times New Roman" w:hAnsi="Times New Roman" w:cs="Times New Roman"/>
          <w:color w:val="000000"/>
          <w:sz w:val="28"/>
          <w:szCs w:val="28"/>
          <w:lang w:eastAsia="ru-RU"/>
        </w:rPr>
        <w:t xml:space="preserve"> и внебюджетных источников.</w:t>
      </w:r>
    </w:p>
    <w:p w:rsidR="00084F0B" w:rsidRPr="00D0617E" w:rsidRDefault="00084F0B" w:rsidP="00084F0B">
      <w:pPr>
        <w:spacing w:after="0" w:line="240" w:lineRule="auto"/>
        <w:ind w:firstLine="539"/>
        <w:jc w:val="both"/>
        <w:rPr>
          <w:rFonts w:ascii="Times New Roman" w:eastAsia="Times New Roman" w:hAnsi="Times New Roman" w:cs="Times New Roman"/>
          <w:color w:val="000000"/>
          <w:sz w:val="28"/>
          <w:szCs w:val="28"/>
          <w:lang w:eastAsia="ru-RU"/>
        </w:rPr>
      </w:pPr>
    </w:p>
    <w:p w:rsidR="00084F0B" w:rsidRPr="00D0617E" w:rsidRDefault="00084F0B" w:rsidP="00084F0B">
      <w:pPr>
        <w:spacing w:after="0" w:line="240" w:lineRule="auto"/>
        <w:jc w:val="center"/>
        <w:rPr>
          <w:rFonts w:ascii="Times New Roman" w:eastAsia="Times New Roman" w:hAnsi="Times New Roman" w:cs="Times New Roman"/>
          <w:color w:val="000000"/>
          <w:sz w:val="28"/>
          <w:szCs w:val="28"/>
          <w:lang w:eastAsia="ru-RU"/>
        </w:rPr>
      </w:pPr>
      <w:r w:rsidRPr="00D0617E">
        <w:rPr>
          <w:rFonts w:ascii="Times New Roman" w:eastAsia="Times New Roman" w:hAnsi="Times New Roman" w:cs="Times New Roman"/>
          <w:color w:val="000000"/>
          <w:sz w:val="28"/>
          <w:szCs w:val="28"/>
          <w:lang w:eastAsia="ru-RU"/>
        </w:rPr>
        <w:t>Прогнозируемые финансовые затраты на реализацию программы</w:t>
      </w:r>
    </w:p>
    <w:p w:rsidR="00084F0B" w:rsidRPr="00D0617E" w:rsidRDefault="00084F0B" w:rsidP="00084F0B">
      <w:pPr>
        <w:spacing w:after="0" w:line="240" w:lineRule="auto"/>
        <w:jc w:val="center"/>
        <w:rPr>
          <w:rFonts w:ascii="Times New Roman" w:eastAsia="Times New Roman" w:hAnsi="Times New Roman" w:cs="Times New Roman"/>
          <w:color w:val="000000"/>
          <w:sz w:val="28"/>
          <w:szCs w:val="28"/>
          <w:lang w:eastAsia="ru-RU"/>
        </w:rPr>
      </w:pPr>
      <w:r w:rsidRPr="00D0617E">
        <w:rPr>
          <w:rFonts w:ascii="Times New Roman" w:eastAsia="Times New Roman" w:hAnsi="Times New Roman" w:cs="Times New Roman"/>
          <w:color w:val="000000"/>
          <w:sz w:val="28"/>
          <w:szCs w:val="28"/>
          <w:lang w:eastAsia="ru-RU"/>
        </w:rPr>
        <w:t>(по годам в тыс. руб.)</w:t>
      </w:r>
    </w:p>
    <w:p w:rsidR="00084F0B" w:rsidRPr="00D0617E" w:rsidRDefault="00084F0B" w:rsidP="00084F0B">
      <w:pPr>
        <w:spacing w:after="0" w:line="240" w:lineRule="auto"/>
        <w:jc w:val="center"/>
        <w:rPr>
          <w:rFonts w:ascii="Times New Roman" w:eastAsia="Times New Roman" w:hAnsi="Times New Roman" w:cs="Times New Roman"/>
          <w:color w:val="000000"/>
          <w:sz w:val="28"/>
          <w:szCs w:val="28"/>
          <w:lang w:eastAsia="ru-RU"/>
        </w:rPr>
      </w:pPr>
    </w:p>
    <w:tbl>
      <w:tblPr>
        <w:tblW w:w="9498" w:type="dxa"/>
        <w:tblInd w:w="70" w:type="dxa"/>
        <w:tblLayout w:type="fixed"/>
        <w:tblCellMar>
          <w:left w:w="70" w:type="dxa"/>
          <w:right w:w="70" w:type="dxa"/>
        </w:tblCellMar>
        <w:tblLook w:val="0000" w:firstRow="0" w:lastRow="0" w:firstColumn="0" w:lastColumn="0" w:noHBand="0" w:noVBand="0"/>
      </w:tblPr>
      <w:tblGrid>
        <w:gridCol w:w="3544"/>
        <w:gridCol w:w="1488"/>
        <w:gridCol w:w="1489"/>
        <w:gridCol w:w="1488"/>
        <w:gridCol w:w="1489"/>
      </w:tblGrid>
      <w:tr w:rsidR="005F4167" w:rsidRPr="00D0617E" w:rsidTr="005F4167">
        <w:trPr>
          <w:trHeight w:val="240"/>
        </w:trPr>
        <w:tc>
          <w:tcPr>
            <w:tcW w:w="3544" w:type="dxa"/>
            <w:tcBorders>
              <w:top w:val="single" w:sz="6" w:space="0" w:color="auto"/>
              <w:left w:val="single" w:sz="6" w:space="0" w:color="auto"/>
              <w:bottom w:val="single" w:sz="6" w:space="0" w:color="auto"/>
              <w:right w:val="single" w:sz="6" w:space="0" w:color="auto"/>
            </w:tcBorders>
          </w:tcPr>
          <w:p w:rsidR="005F4167" w:rsidRPr="00D0617E" w:rsidRDefault="005F4167" w:rsidP="00DD3B55">
            <w:pPr>
              <w:spacing w:after="0" w:line="240" w:lineRule="auto"/>
              <w:rPr>
                <w:rFonts w:ascii="Times New Roman" w:eastAsia="Times New Roman" w:hAnsi="Times New Roman" w:cs="Times New Roman"/>
                <w:color w:val="000000"/>
                <w:sz w:val="28"/>
                <w:szCs w:val="28"/>
                <w:lang w:eastAsia="ru-RU"/>
              </w:rPr>
            </w:pPr>
            <w:r w:rsidRPr="00D0617E">
              <w:rPr>
                <w:rFonts w:ascii="Times New Roman" w:eastAsia="Times New Roman" w:hAnsi="Times New Roman" w:cs="Times New Roman"/>
                <w:color w:val="000000"/>
                <w:sz w:val="28"/>
                <w:szCs w:val="28"/>
                <w:lang w:eastAsia="ru-RU"/>
              </w:rPr>
              <w:t xml:space="preserve">Источники  </w:t>
            </w:r>
          </w:p>
        </w:tc>
        <w:tc>
          <w:tcPr>
            <w:tcW w:w="1488" w:type="dxa"/>
            <w:tcBorders>
              <w:top w:val="single" w:sz="6" w:space="0" w:color="auto"/>
              <w:left w:val="single" w:sz="6" w:space="0" w:color="auto"/>
              <w:bottom w:val="single" w:sz="6" w:space="0" w:color="auto"/>
              <w:right w:val="single" w:sz="6" w:space="0" w:color="auto"/>
            </w:tcBorders>
          </w:tcPr>
          <w:p w:rsidR="005F4167" w:rsidRPr="00D0617E" w:rsidRDefault="005F4167" w:rsidP="00DD3B55">
            <w:pPr>
              <w:spacing w:after="0" w:line="240" w:lineRule="auto"/>
              <w:rPr>
                <w:rFonts w:ascii="Times New Roman" w:eastAsia="Times New Roman" w:hAnsi="Times New Roman" w:cs="Times New Roman"/>
                <w:color w:val="000000"/>
                <w:sz w:val="28"/>
                <w:szCs w:val="28"/>
                <w:lang w:eastAsia="ru-RU"/>
              </w:rPr>
            </w:pPr>
            <w:r w:rsidRPr="00D0617E">
              <w:rPr>
                <w:rFonts w:ascii="Times New Roman" w:eastAsia="Times New Roman" w:hAnsi="Times New Roman" w:cs="Times New Roman"/>
                <w:color w:val="000000"/>
                <w:sz w:val="28"/>
                <w:szCs w:val="28"/>
                <w:lang w:eastAsia="ru-RU"/>
              </w:rPr>
              <w:t xml:space="preserve">Всего </w:t>
            </w:r>
          </w:p>
        </w:tc>
        <w:tc>
          <w:tcPr>
            <w:tcW w:w="1489" w:type="dxa"/>
            <w:tcBorders>
              <w:top w:val="single" w:sz="6" w:space="0" w:color="auto"/>
              <w:left w:val="single" w:sz="6" w:space="0" w:color="auto"/>
              <w:bottom w:val="single" w:sz="6" w:space="0" w:color="auto"/>
              <w:right w:val="single" w:sz="6" w:space="0" w:color="auto"/>
            </w:tcBorders>
          </w:tcPr>
          <w:p w:rsidR="005F4167" w:rsidRPr="00D0617E" w:rsidRDefault="005F4167" w:rsidP="00DD3B55">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2022</w:t>
            </w:r>
          </w:p>
        </w:tc>
        <w:tc>
          <w:tcPr>
            <w:tcW w:w="1488" w:type="dxa"/>
            <w:tcBorders>
              <w:top w:val="single" w:sz="6" w:space="0" w:color="auto"/>
              <w:left w:val="single" w:sz="6" w:space="0" w:color="auto"/>
              <w:bottom w:val="single" w:sz="6" w:space="0" w:color="auto"/>
              <w:right w:val="single" w:sz="4" w:space="0" w:color="auto"/>
            </w:tcBorders>
          </w:tcPr>
          <w:p w:rsidR="005F4167" w:rsidRPr="00D0617E" w:rsidRDefault="005F4167" w:rsidP="00DD3B55">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2023</w:t>
            </w:r>
          </w:p>
        </w:tc>
        <w:tc>
          <w:tcPr>
            <w:tcW w:w="1489" w:type="dxa"/>
            <w:tcBorders>
              <w:top w:val="single" w:sz="6" w:space="0" w:color="auto"/>
              <w:left w:val="single" w:sz="4" w:space="0" w:color="auto"/>
              <w:bottom w:val="single" w:sz="6" w:space="0" w:color="auto"/>
              <w:right w:val="single" w:sz="4" w:space="0" w:color="auto"/>
            </w:tcBorders>
          </w:tcPr>
          <w:p w:rsidR="005F4167" w:rsidRPr="00D0617E" w:rsidRDefault="005F4167" w:rsidP="00DD3B55">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2024</w:t>
            </w:r>
          </w:p>
        </w:tc>
      </w:tr>
      <w:tr w:rsidR="005F4167" w:rsidRPr="00D0617E" w:rsidTr="005F4167">
        <w:trPr>
          <w:trHeight w:val="600"/>
        </w:trPr>
        <w:tc>
          <w:tcPr>
            <w:tcW w:w="3544" w:type="dxa"/>
            <w:tcBorders>
              <w:top w:val="single" w:sz="6" w:space="0" w:color="auto"/>
              <w:left w:val="single" w:sz="6" w:space="0" w:color="auto"/>
              <w:bottom w:val="single" w:sz="6" w:space="0" w:color="auto"/>
              <w:right w:val="single" w:sz="6" w:space="0" w:color="auto"/>
            </w:tcBorders>
          </w:tcPr>
          <w:p w:rsidR="005F4167" w:rsidRPr="00D0617E" w:rsidRDefault="005F4167" w:rsidP="00DD3B55">
            <w:pPr>
              <w:spacing w:after="0" w:line="240" w:lineRule="auto"/>
              <w:rPr>
                <w:rFonts w:ascii="Times New Roman" w:eastAsia="Times New Roman" w:hAnsi="Times New Roman" w:cs="Times New Roman"/>
                <w:color w:val="000000"/>
                <w:sz w:val="28"/>
                <w:szCs w:val="28"/>
                <w:lang w:eastAsia="ru-RU"/>
              </w:rPr>
            </w:pPr>
            <w:r w:rsidRPr="00D0617E">
              <w:rPr>
                <w:rFonts w:ascii="Times New Roman" w:eastAsia="Times New Roman" w:hAnsi="Times New Roman" w:cs="Times New Roman"/>
                <w:color w:val="000000"/>
                <w:sz w:val="28"/>
                <w:szCs w:val="28"/>
                <w:lang w:eastAsia="ru-RU"/>
              </w:rPr>
              <w:t>Средства краевого бюджета (прогноз)</w:t>
            </w:r>
          </w:p>
        </w:tc>
        <w:tc>
          <w:tcPr>
            <w:tcW w:w="1488" w:type="dxa"/>
            <w:tcBorders>
              <w:top w:val="single" w:sz="6" w:space="0" w:color="auto"/>
              <w:left w:val="single" w:sz="6" w:space="0" w:color="auto"/>
              <w:bottom w:val="single" w:sz="6" w:space="0" w:color="auto"/>
              <w:right w:val="single" w:sz="6" w:space="0" w:color="auto"/>
            </w:tcBorders>
          </w:tcPr>
          <w:p w:rsidR="005F4167" w:rsidRPr="00D0617E" w:rsidRDefault="005F4167" w:rsidP="00DD3B55">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0,00</w:t>
            </w:r>
          </w:p>
        </w:tc>
        <w:tc>
          <w:tcPr>
            <w:tcW w:w="1489" w:type="dxa"/>
            <w:tcBorders>
              <w:top w:val="single" w:sz="6" w:space="0" w:color="auto"/>
              <w:left w:val="single" w:sz="6" w:space="0" w:color="auto"/>
              <w:bottom w:val="single" w:sz="6" w:space="0" w:color="auto"/>
              <w:right w:val="single" w:sz="6" w:space="0" w:color="auto"/>
            </w:tcBorders>
          </w:tcPr>
          <w:p w:rsidR="005F4167" w:rsidRPr="00D0617E" w:rsidRDefault="005F4167" w:rsidP="00DD3B55">
            <w:pPr>
              <w:spacing w:after="0" w:line="240" w:lineRule="auto"/>
              <w:rPr>
                <w:rFonts w:ascii="Times New Roman" w:eastAsia="Times New Roman" w:hAnsi="Times New Roman" w:cs="Times New Roman"/>
                <w:color w:val="000000"/>
                <w:sz w:val="28"/>
                <w:szCs w:val="28"/>
                <w:lang w:eastAsia="ru-RU"/>
              </w:rPr>
            </w:pPr>
            <w:r w:rsidRPr="00D0617E">
              <w:rPr>
                <w:rFonts w:ascii="Times New Roman" w:eastAsia="Times New Roman" w:hAnsi="Times New Roman" w:cs="Times New Roman"/>
                <w:color w:val="000000"/>
                <w:sz w:val="28"/>
                <w:szCs w:val="28"/>
                <w:lang w:eastAsia="ru-RU"/>
              </w:rPr>
              <w:t>0</w:t>
            </w:r>
            <w:r>
              <w:rPr>
                <w:rFonts w:ascii="Times New Roman" w:eastAsia="Times New Roman" w:hAnsi="Times New Roman" w:cs="Times New Roman"/>
                <w:color w:val="000000"/>
                <w:sz w:val="28"/>
                <w:szCs w:val="28"/>
                <w:lang w:eastAsia="ru-RU"/>
              </w:rPr>
              <w:t>,00</w:t>
            </w:r>
          </w:p>
        </w:tc>
        <w:tc>
          <w:tcPr>
            <w:tcW w:w="1488" w:type="dxa"/>
            <w:tcBorders>
              <w:top w:val="single" w:sz="6" w:space="0" w:color="auto"/>
              <w:left w:val="single" w:sz="6" w:space="0" w:color="auto"/>
              <w:bottom w:val="single" w:sz="6" w:space="0" w:color="auto"/>
              <w:right w:val="single" w:sz="4" w:space="0" w:color="auto"/>
            </w:tcBorders>
          </w:tcPr>
          <w:p w:rsidR="005F4167" w:rsidRPr="00D0617E" w:rsidRDefault="005F4167" w:rsidP="00DD3B55">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0,00</w:t>
            </w:r>
          </w:p>
        </w:tc>
        <w:tc>
          <w:tcPr>
            <w:tcW w:w="1489" w:type="dxa"/>
            <w:tcBorders>
              <w:top w:val="single" w:sz="6" w:space="0" w:color="auto"/>
              <w:left w:val="single" w:sz="4" w:space="0" w:color="auto"/>
              <w:bottom w:val="single" w:sz="6" w:space="0" w:color="auto"/>
              <w:right w:val="single" w:sz="4" w:space="0" w:color="auto"/>
            </w:tcBorders>
          </w:tcPr>
          <w:p w:rsidR="005F4167" w:rsidRPr="00D0617E" w:rsidRDefault="005F4167" w:rsidP="00DD3B55">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00,0</w:t>
            </w:r>
          </w:p>
        </w:tc>
      </w:tr>
      <w:tr w:rsidR="005F4167" w:rsidRPr="00D0617E" w:rsidTr="005F4167">
        <w:trPr>
          <w:trHeight w:val="600"/>
        </w:trPr>
        <w:tc>
          <w:tcPr>
            <w:tcW w:w="3544" w:type="dxa"/>
            <w:tcBorders>
              <w:top w:val="single" w:sz="6" w:space="0" w:color="auto"/>
              <w:left w:val="single" w:sz="6" w:space="0" w:color="auto"/>
              <w:bottom w:val="single" w:sz="6" w:space="0" w:color="auto"/>
              <w:right w:val="single" w:sz="6" w:space="0" w:color="auto"/>
            </w:tcBorders>
          </w:tcPr>
          <w:p w:rsidR="005F4167" w:rsidRPr="00D0617E" w:rsidRDefault="005F4167" w:rsidP="00DD3B55">
            <w:pPr>
              <w:spacing w:after="0" w:line="240" w:lineRule="auto"/>
              <w:rPr>
                <w:rFonts w:ascii="Times New Roman" w:eastAsia="Times New Roman" w:hAnsi="Times New Roman" w:cs="Times New Roman"/>
                <w:color w:val="000000"/>
                <w:sz w:val="28"/>
                <w:szCs w:val="28"/>
                <w:lang w:eastAsia="ru-RU"/>
              </w:rPr>
            </w:pPr>
            <w:r w:rsidRPr="00D0617E">
              <w:rPr>
                <w:rFonts w:ascii="Times New Roman" w:eastAsia="Times New Roman" w:hAnsi="Times New Roman" w:cs="Times New Roman"/>
                <w:color w:val="000000"/>
                <w:sz w:val="28"/>
                <w:szCs w:val="28"/>
                <w:lang w:eastAsia="ru-RU"/>
              </w:rPr>
              <w:t>Средства бюджета федеральные (прогноз)</w:t>
            </w:r>
          </w:p>
        </w:tc>
        <w:tc>
          <w:tcPr>
            <w:tcW w:w="1488" w:type="dxa"/>
            <w:tcBorders>
              <w:top w:val="single" w:sz="6" w:space="0" w:color="auto"/>
              <w:left w:val="single" w:sz="6" w:space="0" w:color="auto"/>
              <w:bottom w:val="single" w:sz="6" w:space="0" w:color="auto"/>
              <w:right w:val="single" w:sz="6" w:space="0" w:color="auto"/>
            </w:tcBorders>
          </w:tcPr>
          <w:p w:rsidR="005F4167" w:rsidRPr="00D0617E" w:rsidRDefault="005F4167" w:rsidP="00DD3B55">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0,00</w:t>
            </w:r>
          </w:p>
        </w:tc>
        <w:tc>
          <w:tcPr>
            <w:tcW w:w="1489" w:type="dxa"/>
            <w:tcBorders>
              <w:top w:val="single" w:sz="6" w:space="0" w:color="auto"/>
              <w:left w:val="single" w:sz="6" w:space="0" w:color="auto"/>
              <w:bottom w:val="single" w:sz="6" w:space="0" w:color="auto"/>
              <w:right w:val="single" w:sz="6" w:space="0" w:color="auto"/>
            </w:tcBorders>
          </w:tcPr>
          <w:p w:rsidR="005F4167" w:rsidRPr="00D0617E" w:rsidRDefault="005F4167" w:rsidP="00DD3B55">
            <w:pPr>
              <w:spacing w:after="0" w:line="240" w:lineRule="auto"/>
              <w:rPr>
                <w:rFonts w:ascii="Times New Roman" w:eastAsia="Times New Roman" w:hAnsi="Times New Roman" w:cs="Times New Roman"/>
                <w:color w:val="000000"/>
                <w:sz w:val="28"/>
                <w:szCs w:val="28"/>
                <w:lang w:eastAsia="ru-RU"/>
              </w:rPr>
            </w:pPr>
            <w:r w:rsidRPr="00D0617E">
              <w:rPr>
                <w:rFonts w:ascii="Times New Roman" w:eastAsia="Times New Roman" w:hAnsi="Times New Roman" w:cs="Times New Roman"/>
                <w:color w:val="000000"/>
                <w:sz w:val="28"/>
                <w:szCs w:val="28"/>
                <w:lang w:eastAsia="ru-RU"/>
              </w:rPr>
              <w:t>0</w:t>
            </w:r>
            <w:r>
              <w:rPr>
                <w:rFonts w:ascii="Times New Roman" w:eastAsia="Times New Roman" w:hAnsi="Times New Roman" w:cs="Times New Roman"/>
                <w:color w:val="000000"/>
                <w:sz w:val="28"/>
                <w:szCs w:val="28"/>
                <w:lang w:eastAsia="ru-RU"/>
              </w:rPr>
              <w:t>,00</w:t>
            </w:r>
          </w:p>
        </w:tc>
        <w:tc>
          <w:tcPr>
            <w:tcW w:w="1488" w:type="dxa"/>
            <w:tcBorders>
              <w:top w:val="single" w:sz="6" w:space="0" w:color="auto"/>
              <w:left w:val="single" w:sz="6" w:space="0" w:color="auto"/>
              <w:bottom w:val="single" w:sz="6" w:space="0" w:color="auto"/>
              <w:right w:val="single" w:sz="4" w:space="0" w:color="auto"/>
            </w:tcBorders>
          </w:tcPr>
          <w:p w:rsidR="005F4167" w:rsidRDefault="005F4167" w:rsidP="00DD3B55">
            <w:r w:rsidRPr="004B13EE">
              <w:rPr>
                <w:rFonts w:ascii="Times New Roman" w:eastAsia="Times New Roman" w:hAnsi="Times New Roman" w:cs="Times New Roman"/>
                <w:color w:val="000000"/>
                <w:sz w:val="28"/>
                <w:szCs w:val="28"/>
                <w:lang w:eastAsia="ru-RU"/>
              </w:rPr>
              <w:t>0,00</w:t>
            </w:r>
          </w:p>
        </w:tc>
        <w:tc>
          <w:tcPr>
            <w:tcW w:w="1489" w:type="dxa"/>
            <w:tcBorders>
              <w:top w:val="single" w:sz="6" w:space="0" w:color="auto"/>
              <w:left w:val="single" w:sz="4" w:space="0" w:color="auto"/>
              <w:bottom w:val="single" w:sz="6" w:space="0" w:color="auto"/>
              <w:right w:val="single" w:sz="4" w:space="0" w:color="auto"/>
            </w:tcBorders>
          </w:tcPr>
          <w:p w:rsidR="005F4167" w:rsidRDefault="005F4167" w:rsidP="00DD3B55">
            <w:r w:rsidRPr="004B13EE">
              <w:rPr>
                <w:rFonts w:ascii="Times New Roman" w:eastAsia="Times New Roman" w:hAnsi="Times New Roman" w:cs="Times New Roman"/>
                <w:color w:val="000000"/>
                <w:sz w:val="28"/>
                <w:szCs w:val="28"/>
                <w:lang w:eastAsia="ru-RU"/>
              </w:rPr>
              <w:t>0,00</w:t>
            </w:r>
          </w:p>
        </w:tc>
      </w:tr>
      <w:tr w:rsidR="005F4167" w:rsidRPr="00D0617E" w:rsidTr="005F4167">
        <w:trPr>
          <w:trHeight w:val="600"/>
        </w:trPr>
        <w:tc>
          <w:tcPr>
            <w:tcW w:w="3544" w:type="dxa"/>
            <w:tcBorders>
              <w:top w:val="single" w:sz="6" w:space="0" w:color="auto"/>
              <w:left w:val="single" w:sz="6" w:space="0" w:color="auto"/>
              <w:bottom w:val="single" w:sz="6" w:space="0" w:color="auto"/>
              <w:right w:val="single" w:sz="6" w:space="0" w:color="auto"/>
            </w:tcBorders>
          </w:tcPr>
          <w:p w:rsidR="005F4167" w:rsidRPr="00D0617E" w:rsidRDefault="005F4167" w:rsidP="00DD3B55">
            <w:pPr>
              <w:spacing w:after="0" w:line="240" w:lineRule="auto"/>
              <w:rPr>
                <w:rFonts w:ascii="Times New Roman" w:eastAsia="Times New Roman" w:hAnsi="Times New Roman" w:cs="Times New Roman"/>
                <w:color w:val="000000"/>
                <w:sz w:val="28"/>
                <w:szCs w:val="28"/>
                <w:lang w:eastAsia="ru-RU"/>
              </w:rPr>
            </w:pPr>
            <w:r w:rsidRPr="00D0617E">
              <w:rPr>
                <w:rFonts w:ascii="Times New Roman" w:eastAsia="Times New Roman" w:hAnsi="Times New Roman" w:cs="Times New Roman"/>
                <w:color w:val="000000"/>
                <w:sz w:val="28"/>
                <w:szCs w:val="28"/>
                <w:lang w:eastAsia="ru-RU"/>
              </w:rPr>
              <w:t>Средства бюджета сельского поселения (прогноз)</w:t>
            </w:r>
          </w:p>
        </w:tc>
        <w:tc>
          <w:tcPr>
            <w:tcW w:w="1488" w:type="dxa"/>
            <w:tcBorders>
              <w:top w:val="single" w:sz="6" w:space="0" w:color="auto"/>
              <w:left w:val="single" w:sz="6" w:space="0" w:color="auto"/>
              <w:bottom w:val="single" w:sz="6" w:space="0" w:color="auto"/>
              <w:right w:val="single" w:sz="6" w:space="0" w:color="auto"/>
            </w:tcBorders>
          </w:tcPr>
          <w:p w:rsidR="005F4167" w:rsidRPr="00D0617E" w:rsidRDefault="005F4167" w:rsidP="00DD3B55">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0,00</w:t>
            </w:r>
          </w:p>
        </w:tc>
        <w:tc>
          <w:tcPr>
            <w:tcW w:w="1489" w:type="dxa"/>
            <w:tcBorders>
              <w:top w:val="single" w:sz="6" w:space="0" w:color="auto"/>
              <w:left w:val="single" w:sz="6" w:space="0" w:color="auto"/>
              <w:bottom w:val="single" w:sz="6" w:space="0" w:color="auto"/>
              <w:right w:val="single" w:sz="6" w:space="0" w:color="auto"/>
            </w:tcBorders>
          </w:tcPr>
          <w:p w:rsidR="005F4167" w:rsidRPr="00D0617E" w:rsidRDefault="005F4167" w:rsidP="00DD3B55">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0,00</w:t>
            </w:r>
          </w:p>
        </w:tc>
        <w:tc>
          <w:tcPr>
            <w:tcW w:w="1488" w:type="dxa"/>
            <w:tcBorders>
              <w:top w:val="single" w:sz="6" w:space="0" w:color="auto"/>
              <w:left w:val="single" w:sz="6" w:space="0" w:color="auto"/>
              <w:bottom w:val="single" w:sz="6" w:space="0" w:color="auto"/>
              <w:right w:val="single" w:sz="4" w:space="0" w:color="auto"/>
            </w:tcBorders>
          </w:tcPr>
          <w:p w:rsidR="005F4167" w:rsidRPr="00D0617E" w:rsidRDefault="005F4167" w:rsidP="00DD3B55">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0,00</w:t>
            </w:r>
          </w:p>
        </w:tc>
        <w:tc>
          <w:tcPr>
            <w:tcW w:w="1489" w:type="dxa"/>
            <w:tcBorders>
              <w:top w:val="single" w:sz="6" w:space="0" w:color="auto"/>
              <w:left w:val="single" w:sz="4" w:space="0" w:color="auto"/>
              <w:bottom w:val="single" w:sz="6" w:space="0" w:color="auto"/>
              <w:right w:val="single" w:sz="4" w:space="0" w:color="auto"/>
            </w:tcBorders>
          </w:tcPr>
          <w:p w:rsidR="005F4167" w:rsidRPr="00D0617E" w:rsidRDefault="005F4167" w:rsidP="00DD3B55">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0,00</w:t>
            </w:r>
          </w:p>
        </w:tc>
      </w:tr>
      <w:tr w:rsidR="005F4167" w:rsidRPr="00D0617E" w:rsidTr="005F4167">
        <w:trPr>
          <w:trHeight w:val="240"/>
        </w:trPr>
        <w:tc>
          <w:tcPr>
            <w:tcW w:w="3544" w:type="dxa"/>
            <w:tcBorders>
              <w:top w:val="single" w:sz="6" w:space="0" w:color="auto"/>
              <w:left w:val="single" w:sz="6" w:space="0" w:color="auto"/>
              <w:bottom w:val="single" w:sz="6" w:space="0" w:color="auto"/>
              <w:right w:val="single" w:sz="6" w:space="0" w:color="auto"/>
            </w:tcBorders>
          </w:tcPr>
          <w:p w:rsidR="005F4167" w:rsidRPr="00D0617E" w:rsidRDefault="005F4167" w:rsidP="00DD3B55">
            <w:pPr>
              <w:spacing w:after="0" w:line="240" w:lineRule="auto"/>
              <w:rPr>
                <w:rFonts w:ascii="Times New Roman" w:eastAsia="Times New Roman" w:hAnsi="Times New Roman" w:cs="Times New Roman"/>
                <w:color w:val="000000"/>
                <w:sz w:val="28"/>
                <w:szCs w:val="28"/>
                <w:lang w:eastAsia="ru-RU"/>
              </w:rPr>
            </w:pPr>
            <w:r w:rsidRPr="00D0617E">
              <w:rPr>
                <w:rFonts w:ascii="Times New Roman" w:eastAsia="Times New Roman" w:hAnsi="Times New Roman" w:cs="Times New Roman"/>
                <w:color w:val="000000"/>
                <w:sz w:val="28"/>
                <w:szCs w:val="28"/>
                <w:lang w:eastAsia="ru-RU"/>
              </w:rPr>
              <w:t xml:space="preserve">Итого:  </w:t>
            </w:r>
          </w:p>
        </w:tc>
        <w:tc>
          <w:tcPr>
            <w:tcW w:w="1488" w:type="dxa"/>
            <w:tcBorders>
              <w:top w:val="single" w:sz="6" w:space="0" w:color="auto"/>
              <w:left w:val="single" w:sz="6" w:space="0" w:color="auto"/>
              <w:bottom w:val="single" w:sz="6" w:space="0" w:color="auto"/>
              <w:right w:val="single" w:sz="6" w:space="0" w:color="auto"/>
            </w:tcBorders>
          </w:tcPr>
          <w:p w:rsidR="005F4167" w:rsidRPr="00D0617E" w:rsidRDefault="005F4167" w:rsidP="00DD3B55">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0,00</w:t>
            </w:r>
          </w:p>
        </w:tc>
        <w:tc>
          <w:tcPr>
            <w:tcW w:w="1489" w:type="dxa"/>
            <w:tcBorders>
              <w:top w:val="single" w:sz="6" w:space="0" w:color="auto"/>
              <w:left w:val="single" w:sz="6" w:space="0" w:color="auto"/>
              <w:bottom w:val="single" w:sz="6" w:space="0" w:color="auto"/>
              <w:right w:val="single" w:sz="6" w:space="0" w:color="auto"/>
            </w:tcBorders>
          </w:tcPr>
          <w:p w:rsidR="005F4167" w:rsidRPr="00D0617E" w:rsidRDefault="005F4167" w:rsidP="00DD3B55">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0,00</w:t>
            </w:r>
          </w:p>
        </w:tc>
        <w:tc>
          <w:tcPr>
            <w:tcW w:w="1488" w:type="dxa"/>
            <w:tcBorders>
              <w:top w:val="single" w:sz="6" w:space="0" w:color="auto"/>
              <w:left w:val="single" w:sz="6" w:space="0" w:color="auto"/>
              <w:bottom w:val="single" w:sz="6" w:space="0" w:color="auto"/>
              <w:right w:val="single" w:sz="4" w:space="0" w:color="auto"/>
            </w:tcBorders>
          </w:tcPr>
          <w:p w:rsidR="005F4167" w:rsidRPr="00D0617E" w:rsidRDefault="005F4167" w:rsidP="00DD3B55">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0,00</w:t>
            </w:r>
          </w:p>
        </w:tc>
        <w:tc>
          <w:tcPr>
            <w:tcW w:w="1489" w:type="dxa"/>
            <w:tcBorders>
              <w:top w:val="single" w:sz="6" w:space="0" w:color="auto"/>
              <w:left w:val="single" w:sz="4" w:space="0" w:color="auto"/>
              <w:bottom w:val="single" w:sz="6" w:space="0" w:color="auto"/>
              <w:right w:val="single" w:sz="4" w:space="0" w:color="auto"/>
            </w:tcBorders>
          </w:tcPr>
          <w:p w:rsidR="005F4167" w:rsidRPr="00D0617E" w:rsidRDefault="0048309C" w:rsidP="00DD3B55">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0,00</w:t>
            </w:r>
          </w:p>
        </w:tc>
      </w:tr>
    </w:tbl>
    <w:p w:rsidR="00084F0B" w:rsidRPr="00D0617E" w:rsidRDefault="00084F0B" w:rsidP="00084F0B">
      <w:pPr>
        <w:spacing w:after="0" w:line="240" w:lineRule="auto"/>
        <w:ind w:firstLine="539"/>
        <w:jc w:val="both"/>
        <w:rPr>
          <w:rFonts w:ascii="Times New Roman" w:eastAsia="Times New Roman" w:hAnsi="Times New Roman" w:cs="Times New Roman"/>
          <w:color w:val="000000"/>
          <w:sz w:val="28"/>
          <w:szCs w:val="28"/>
          <w:lang w:eastAsia="ru-RU"/>
        </w:rPr>
      </w:pPr>
      <w:r w:rsidRPr="00D0617E">
        <w:rPr>
          <w:rFonts w:ascii="Times New Roman" w:eastAsia="Times New Roman" w:hAnsi="Times New Roman" w:cs="Times New Roman"/>
          <w:color w:val="000000"/>
          <w:sz w:val="28"/>
          <w:szCs w:val="28"/>
          <w:lang w:eastAsia="ru-RU"/>
        </w:rPr>
        <w:lastRenderedPageBreak/>
        <w:t>Программой определено, что средства местного и внебюджетных источников направляются на изготовление проектно-сметной документации, на строительство, реконструкцию, капитальный ремонт мероприятий  отраженных в таблице (Приложение )</w:t>
      </w:r>
    </w:p>
    <w:p w:rsidR="00084F0B" w:rsidRPr="00D0617E" w:rsidRDefault="00084F0B" w:rsidP="00084F0B">
      <w:pPr>
        <w:spacing w:after="0" w:line="240" w:lineRule="auto"/>
        <w:ind w:firstLine="540"/>
        <w:jc w:val="both"/>
        <w:rPr>
          <w:rFonts w:ascii="Times New Roman" w:eastAsia="Times New Roman" w:hAnsi="Times New Roman" w:cs="Times New Roman"/>
          <w:b/>
          <w:bCs/>
          <w:color w:val="000000"/>
          <w:sz w:val="28"/>
          <w:szCs w:val="28"/>
          <w:lang w:eastAsia="ru-RU"/>
        </w:rPr>
      </w:pPr>
    </w:p>
    <w:p w:rsidR="00084F0B" w:rsidRPr="00D0617E" w:rsidRDefault="00084F0B" w:rsidP="00084F0B">
      <w:pPr>
        <w:spacing w:after="0" w:line="240" w:lineRule="auto"/>
        <w:jc w:val="center"/>
        <w:rPr>
          <w:rFonts w:ascii="Times New Roman" w:eastAsia="Times New Roman" w:hAnsi="Times New Roman" w:cs="Times New Roman"/>
          <w:b/>
          <w:bCs/>
          <w:color w:val="000000"/>
          <w:sz w:val="28"/>
          <w:szCs w:val="28"/>
          <w:lang w:eastAsia="ru-RU"/>
        </w:rPr>
      </w:pPr>
      <w:r w:rsidRPr="00D0617E">
        <w:rPr>
          <w:rFonts w:ascii="Times New Roman" w:eastAsia="Times New Roman" w:hAnsi="Times New Roman" w:cs="Times New Roman"/>
          <w:b/>
          <w:bCs/>
          <w:color w:val="000000"/>
          <w:sz w:val="28"/>
          <w:szCs w:val="28"/>
          <w:lang w:eastAsia="ru-RU"/>
        </w:rPr>
        <w:t>8. УПРАВЛЕНИЕ ПРОГРАММОЙ, ФОРМЫ И ПОРЯДОК</w:t>
      </w:r>
    </w:p>
    <w:p w:rsidR="00084F0B" w:rsidRPr="00D0617E" w:rsidRDefault="00084F0B" w:rsidP="00084F0B">
      <w:pPr>
        <w:spacing w:after="0" w:line="240" w:lineRule="auto"/>
        <w:jc w:val="center"/>
        <w:rPr>
          <w:rFonts w:ascii="Times New Roman" w:eastAsia="Times New Roman" w:hAnsi="Times New Roman" w:cs="Times New Roman"/>
          <w:b/>
          <w:bCs/>
          <w:color w:val="000000"/>
          <w:sz w:val="28"/>
          <w:szCs w:val="28"/>
          <w:lang w:eastAsia="ru-RU"/>
        </w:rPr>
      </w:pPr>
      <w:r w:rsidRPr="00D0617E">
        <w:rPr>
          <w:rFonts w:ascii="Times New Roman" w:eastAsia="Times New Roman" w:hAnsi="Times New Roman" w:cs="Times New Roman"/>
          <w:b/>
          <w:bCs/>
          <w:color w:val="000000"/>
          <w:sz w:val="28"/>
          <w:szCs w:val="28"/>
          <w:lang w:eastAsia="ru-RU"/>
        </w:rPr>
        <w:t>ОСУЩЕСТВЛЕНИЯ КОНТРОЛЯ ЗА ЕЕ РЕАЛИЗАЦИЕЙ</w:t>
      </w:r>
    </w:p>
    <w:p w:rsidR="00084F0B" w:rsidRPr="00D0617E" w:rsidRDefault="00084F0B" w:rsidP="00084F0B">
      <w:pPr>
        <w:spacing w:after="0" w:line="240" w:lineRule="auto"/>
        <w:ind w:firstLine="539"/>
        <w:jc w:val="both"/>
        <w:rPr>
          <w:rFonts w:ascii="Times New Roman" w:eastAsia="Times New Roman" w:hAnsi="Times New Roman" w:cs="Times New Roman"/>
          <w:color w:val="000000"/>
          <w:sz w:val="28"/>
          <w:szCs w:val="28"/>
          <w:lang w:eastAsia="ru-RU"/>
        </w:rPr>
      </w:pPr>
      <w:r w:rsidRPr="00D0617E">
        <w:rPr>
          <w:rFonts w:ascii="Times New Roman" w:eastAsia="Times New Roman" w:hAnsi="Times New Roman" w:cs="Times New Roman"/>
          <w:color w:val="000000"/>
          <w:sz w:val="28"/>
          <w:szCs w:val="28"/>
          <w:lang w:eastAsia="ru-RU"/>
        </w:rPr>
        <w:t>Ответственным за реализацию программы является Администрация муниципального образования сельское поселение «</w:t>
      </w:r>
      <w:r>
        <w:rPr>
          <w:rFonts w:ascii="Times New Roman" w:eastAsia="Times New Roman" w:hAnsi="Times New Roman" w:cs="Times New Roman"/>
          <w:color w:val="000000"/>
          <w:sz w:val="28"/>
          <w:szCs w:val="28"/>
          <w:lang w:eastAsia="ru-RU"/>
        </w:rPr>
        <w:t>село Хайрюзово</w:t>
      </w:r>
      <w:r w:rsidRPr="00D0617E">
        <w:rPr>
          <w:rFonts w:ascii="Times New Roman" w:eastAsia="Times New Roman" w:hAnsi="Times New Roman" w:cs="Times New Roman"/>
          <w:color w:val="000000"/>
          <w:sz w:val="28"/>
          <w:szCs w:val="28"/>
          <w:lang w:eastAsia="ru-RU"/>
        </w:rPr>
        <w:t>».</w:t>
      </w:r>
    </w:p>
    <w:p w:rsidR="00084F0B" w:rsidRPr="00D0617E" w:rsidRDefault="00084F0B" w:rsidP="00084F0B">
      <w:pPr>
        <w:spacing w:after="0" w:line="240" w:lineRule="auto"/>
        <w:ind w:firstLine="539"/>
        <w:jc w:val="both"/>
        <w:rPr>
          <w:rFonts w:ascii="Times New Roman" w:eastAsia="Times New Roman" w:hAnsi="Times New Roman" w:cs="Times New Roman"/>
          <w:color w:val="000000"/>
          <w:sz w:val="28"/>
          <w:szCs w:val="28"/>
          <w:lang w:eastAsia="ru-RU"/>
        </w:rPr>
      </w:pPr>
      <w:r w:rsidRPr="00D0617E">
        <w:rPr>
          <w:rFonts w:ascii="Times New Roman" w:eastAsia="Times New Roman" w:hAnsi="Times New Roman" w:cs="Times New Roman"/>
          <w:color w:val="000000"/>
          <w:sz w:val="28"/>
          <w:szCs w:val="28"/>
          <w:lang w:eastAsia="ru-RU"/>
        </w:rPr>
        <w:t>Контроль за выполнением программы осуществляет Администрация муниципального образования сельского поселения «</w:t>
      </w:r>
      <w:r>
        <w:rPr>
          <w:rFonts w:ascii="Times New Roman" w:eastAsia="Times New Roman" w:hAnsi="Times New Roman" w:cs="Times New Roman"/>
          <w:color w:val="000000"/>
          <w:sz w:val="28"/>
          <w:szCs w:val="28"/>
          <w:lang w:eastAsia="ru-RU"/>
        </w:rPr>
        <w:t>село Хайрюзово</w:t>
      </w:r>
      <w:r w:rsidRPr="00D0617E">
        <w:rPr>
          <w:rFonts w:ascii="Times New Roman" w:eastAsia="Times New Roman" w:hAnsi="Times New Roman" w:cs="Times New Roman"/>
          <w:color w:val="000000"/>
          <w:sz w:val="28"/>
          <w:szCs w:val="28"/>
          <w:lang w:eastAsia="ru-RU"/>
        </w:rPr>
        <w:t>».</w:t>
      </w:r>
    </w:p>
    <w:p w:rsidR="00084F0B" w:rsidRPr="00D0617E" w:rsidRDefault="00084F0B" w:rsidP="00084F0B">
      <w:pPr>
        <w:spacing w:after="0" w:line="240" w:lineRule="auto"/>
        <w:ind w:firstLine="539"/>
        <w:jc w:val="both"/>
        <w:rPr>
          <w:rFonts w:ascii="Times New Roman" w:eastAsia="Times New Roman" w:hAnsi="Times New Roman" w:cs="Times New Roman"/>
          <w:color w:val="000000"/>
          <w:sz w:val="28"/>
          <w:szCs w:val="28"/>
          <w:lang w:eastAsia="ru-RU"/>
        </w:rPr>
      </w:pPr>
      <w:r w:rsidRPr="00D0617E">
        <w:rPr>
          <w:rFonts w:ascii="Times New Roman" w:eastAsia="Times New Roman" w:hAnsi="Times New Roman" w:cs="Times New Roman"/>
          <w:color w:val="000000"/>
          <w:sz w:val="28"/>
          <w:szCs w:val="28"/>
          <w:lang w:eastAsia="ru-RU"/>
        </w:rPr>
        <w:t>Администрация муниципального образования сельского поселения «</w:t>
      </w:r>
      <w:r>
        <w:rPr>
          <w:rFonts w:ascii="Times New Roman" w:eastAsia="Times New Roman" w:hAnsi="Times New Roman" w:cs="Times New Roman"/>
          <w:color w:val="000000"/>
          <w:sz w:val="28"/>
          <w:szCs w:val="28"/>
          <w:lang w:eastAsia="ru-RU"/>
        </w:rPr>
        <w:t>село Хайрюзово</w:t>
      </w:r>
      <w:r w:rsidRPr="00D0617E">
        <w:rPr>
          <w:rFonts w:ascii="Times New Roman" w:eastAsia="Times New Roman" w:hAnsi="Times New Roman" w:cs="Times New Roman"/>
          <w:color w:val="000000"/>
          <w:sz w:val="28"/>
          <w:szCs w:val="28"/>
          <w:lang w:eastAsia="ru-RU"/>
        </w:rPr>
        <w:t>» ежегодно представляет депутатам Собрания депутатов сельского поселения «</w:t>
      </w:r>
      <w:r>
        <w:rPr>
          <w:rFonts w:ascii="Times New Roman" w:eastAsia="Times New Roman" w:hAnsi="Times New Roman" w:cs="Times New Roman"/>
          <w:color w:val="000000"/>
          <w:sz w:val="28"/>
          <w:szCs w:val="28"/>
          <w:lang w:eastAsia="ru-RU"/>
        </w:rPr>
        <w:t>село Хайрюзово</w:t>
      </w:r>
      <w:r w:rsidRPr="00D0617E">
        <w:rPr>
          <w:rFonts w:ascii="Times New Roman" w:eastAsia="Times New Roman" w:hAnsi="Times New Roman" w:cs="Times New Roman"/>
          <w:color w:val="000000"/>
          <w:sz w:val="28"/>
          <w:szCs w:val="28"/>
          <w:lang w:eastAsia="ru-RU"/>
        </w:rPr>
        <w:t xml:space="preserve">» отчет о ходе выполнения мероприятий программы. </w:t>
      </w:r>
    </w:p>
    <w:p w:rsidR="00084F0B" w:rsidRPr="00D0617E" w:rsidRDefault="00084F0B" w:rsidP="00084F0B">
      <w:pPr>
        <w:spacing w:after="0" w:line="240" w:lineRule="auto"/>
        <w:rPr>
          <w:rFonts w:ascii="Times New Roman" w:eastAsia="Times New Roman" w:hAnsi="Times New Roman" w:cs="Times New Roman"/>
          <w:color w:val="000000"/>
          <w:sz w:val="28"/>
          <w:szCs w:val="28"/>
          <w:lang w:eastAsia="ru-RU"/>
        </w:rPr>
      </w:pPr>
    </w:p>
    <w:p w:rsidR="00084F0B" w:rsidRPr="00D0617E" w:rsidRDefault="00084F0B" w:rsidP="00084F0B">
      <w:pPr>
        <w:spacing w:after="0" w:line="240" w:lineRule="auto"/>
        <w:jc w:val="center"/>
        <w:rPr>
          <w:rFonts w:ascii="Times New Roman" w:eastAsia="Times New Roman" w:hAnsi="Times New Roman" w:cs="Times New Roman"/>
          <w:b/>
          <w:bCs/>
          <w:color w:val="000000"/>
          <w:sz w:val="28"/>
          <w:szCs w:val="28"/>
          <w:lang w:eastAsia="ru-RU"/>
        </w:rPr>
      </w:pPr>
      <w:r w:rsidRPr="00D0617E">
        <w:rPr>
          <w:rFonts w:ascii="Times New Roman" w:eastAsia="Times New Roman" w:hAnsi="Times New Roman" w:cs="Times New Roman"/>
          <w:b/>
          <w:bCs/>
          <w:color w:val="000000"/>
          <w:sz w:val="28"/>
          <w:szCs w:val="28"/>
          <w:lang w:eastAsia="ru-RU"/>
        </w:rPr>
        <w:t>9. ОЖИДАЕМЫЕ СОЦИАЛЬНО-ЭКОНОМИЧЕСКИЕ</w:t>
      </w:r>
    </w:p>
    <w:p w:rsidR="00084F0B" w:rsidRPr="00D0617E" w:rsidRDefault="00084F0B" w:rsidP="00084F0B">
      <w:pPr>
        <w:spacing w:after="0" w:line="240" w:lineRule="auto"/>
        <w:jc w:val="center"/>
        <w:rPr>
          <w:rFonts w:ascii="Times New Roman" w:eastAsia="Times New Roman" w:hAnsi="Times New Roman" w:cs="Times New Roman"/>
          <w:b/>
          <w:bCs/>
          <w:color w:val="000000"/>
          <w:sz w:val="28"/>
          <w:szCs w:val="28"/>
          <w:lang w:eastAsia="ru-RU"/>
        </w:rPr>
      </w:pPr>
      <w:r w:rsidRPr="00D0617E">
        <w:rPr>
          <w:rFonts w:ascii="Times New Roman" w:eastAsia="Times New Roman" w:hAnsi="Times New Roman" w:cs="Times New Roman"/>
          <w:b/>
          <w:bCs/>
          <w:color w:val="000000"/>
          <w:sz w:val="28"/>
          <w:szCs w:val="28"/>
          <w:lang w:eastAsia="ru-RU"/>
        </w:rPr>
        <w:t>(ЭКОЛОГИЧЕСКИЕ) РЕЗУЛЬТАТЫ ОТ РЕАЛИЗАЦИИ ПРОГРАММЫ</w:t>
      </w:r>
    </w:p>
    <w:p w:rsidR="00084F0B" w:rsidRPr="00D0617E" w:rsidRDefault="00084F0B" w:rsidP="00084F0B">
      <w:pPr>
        <w:spacing w:after="0" w:line="240" w:lineRule="auto"/>
        <w:ind w:firstLine="539"/>
        <w:jc w:val="both"/>
        <w:rPr>
          <w:rFonts w:ascii="Times New Roman" w:eastAsia="Times New Roman" w:hAnsi="Times New Roman" w:cs="Times New Roman"/>
          <w:color w:val="000000"/>
          <w:sz w:val="28"/>
          <w:szCs w:val="28"/>
          <w:lang w:eastAsia="ru-RU"/>
        </w:rPr>
      </w:pPr>
      <w:r w:rsidRPr="00D0617E">
        <w:rPr>
          <w:rFonts w:ascii="Times New Roman" w:eastAsia="Times New Roman" w:hAnsi="Times New Roman" w:cs="Times New Roman"/>
          <w:color w:val="000000"/>
          <w:sz w:val="28"/>
          <w:szCs w:val="28"/>
          <w:lang w:eastAsia="ru-RU"/>
        </w:rPr>
        <w:t>В результате выполнения программы:</w:t>
      </w:r>
    </w:p>
    <w:p w:rsidR="00084F0B" w:rsidRPr="00D0617E" w:rsidRDefault="00084F0B" w:rsidP="00084F0B">
      <w:pPr>
        <w:spacing w:after="0" w:line="240" w:lineRule="auto"/>
        <w:ind w:firstLine="539"/>
        <w:jc w:val="both"/>
        <w:rPr>
          <w:rFonts w:ascii="Times New Roman" w:eastAsia="Times New Roman" w:hAnsi="Times New Roman" w:cs="Times New Roman"/>
          <w:color w:val="000000"/>
          <w:sz w:val="28"/>
          <w:szCs w:val="28"/>
          <w:lang w:eastAsia="ru-RU"/>
        </w:rPr>
      </w:pPr>
      <w:r w:rsidRPr="00D0617E">
        <w:rPr>
          <w:rFonts w:ascii="Times New Roman" w:eastAsia="Times New Roman" w:hAnsi="Times New Roman" w:cs="Times New Roman"/>
          <w:color w:val="000000"/>
          <w:sz w:val="28"/>
          <w:szCs w:val="28"/>
          <w:lang w:eastAsia="ru-RU"/>
        </w:rPr>
        <w:t>9.1. Повысятся надежность и устойчивость обеспечения потребителей сельского поселения коммунальными ресурсами, при этом:</w:t>
      </w:r>
    </w:p>
    <w:p w:rsidR="00084F0B" w:rsidRPr="00D0617E" w:rsidRDefault="00084F0B" w:rsidP="00084F0B">
      <w:pPr>
        <w:spacing w:after="0" w:line="240" w:lineRule="auto"/>
        <w:ind w:firstLine="539"/>
        <w:jc w:val="both"/>
        <w:rPr>
          <w:rFonts w:ascii="Times New Roman" w:eastAsia="Times New Roman" w:hAnsi="Times New Roman" w:cs="Times New Roman"/>
          <w:color w:val="000000"/>
          <w:sz w:val="28"/>
          <w:szCs w:val="28"/>
          <w:lang w:eastAsia="ru-RU"/>
        </w:rPr>
      </w:pPr>
      <w:r w:rsidRPr="00D0617E">
        <w:rPr>
          <w:rFonts w:ascii="Times New Roman" w:eastAsia="Times New Roman" w:hAnsi="Times New Roman" w:cs="Times New Roman"/>
          <w:color w:val="000000"/>
          <w:sz w:val="28"/>
          <w:szCs w:val="28"/>
          <w:lang w:eastAsia="ru-RU"/>
        </w:rPr>
        <w:t>а) уменьшится число аварийных ситуаций:</w:t>
      </w:r>
    </w:p>
    <w:p w:rsidR="00084F0B" w:rsidRPr="00D0617E" w:rsidRDefault="00084F0B" w:rsidP="00084F0B">
      <w:pPr>
        <w:spacing w:after="0" w:line="240" w:lineRule="auto"/>
        <w:ind w:firstLine="53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Pr="00D0617E">
        <w:rPr>
          <w:rFonts w:ascii="Times New Roman" w:eastAsia="Times New Roman" w:hAnsi="Times New Roman" w:cs="Times New Roman"/>
          <w:color w:val="000000"/>
          <w:sz w:val="28"/>
          <w:szCs w:val="28"/>
          <w:lang w:eastAsia="ru-RU"/>
        </w:rPr>
        <w:t>на источниках теплоснабжения;</w:t>
      </w:r>
    </w:p>
    <w:p w:rsidR="00084F0B" w:rsidRPr="00D0617E" w:rsidRDefault="00084F0B" w:rsidP="00084F0B">
      <w:pPr>
        <w:spacing w:after="0" w:line="240" w:lineRule="auto"/>
        <w:ind w:firstLine="53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Pr="00D0617E">
        <w:rPr>
          <w:rFonts w:ascii="Times New Roman" w:eastAsia="Times New Roman" w:hAnsi="Times New Roman" w:cs="Times New Roman"/>
          <w:color w:val="000000"/>
          <w:sz w:val="28"/>
          <w:szCs w:val="28"/>
          <w:lang w:eastAsia="ru-RU"/>
        </w:rPr>
        <w:t>на сетях;</w:t>
      </w:r>
    </w:p>
    <w:p w:rsidR="00084F0B" w:rsidRPr="00D0617E" w:rsidRDefault="00084F0B" w:rsidP="00084F0B">
      <w:pPr>
        <w:spacing w:after="0" w:line="240" w:lineRule="auto"/>
        <w:ind w:firstLine="539"/>
        <w:jc w:val="both"/>
        <w:rPr>
          <w:rFonts w:ascii="Times New Roman" w:eastAsia="Times New Roman" w:hAnsi="Times New Roman" w:cs="Times New Roman"/>
          <w:color w:val="000000"/>
          <w:sz w:val="28"/>
          <w:szCs w:val="28"/>
          <w:lang w:eastAsia="ru-RU"/>
        </w:rPr>
      </w:pPr>
      <w:r w:rsidRPr="00D0617E">
        <w:rPr>
          <w:rFonts w:ascii="Times New Roman" w:eastAsia="Times New Roman" w:hAnsi="Times New Roman" w:cs="Times New Roman"/>
          <w:color w:val="000000"/>
          <w:sz w:val="28"/>
          <w:szCs w:val="28"/>
          <w:lang w:eastAsia="ru-RU"/>
        </w:rPr>
        <w:t>б) уменьшатся затраты на ликвидацию последствий аварий;</w:t>
      </w:r>
    </w:p>
    <w:p w:rsidR="00084F0B" w:rsidRPr="00D0617E" w:rsidRDefault="00084F0B" w:rsidP="00084F0B">
      <w:pPr>
        <w:spacing w:after="0" w:line="240" w:lineRule="auto"/>
        <w:ind w:firstLine="539"/>
        <w:jc w:val="both"/>
        <w:rPr>
          <w:rFonts w:ascii="Times New Roman" w:eastAsia="Times New Roman" w:hAnsi="Times New Roman" w:cs="Times New Roman"/>
          <w:color w:val="000000"/>
          <w:sz w:val="28"/>
          <w:szCs w:val="28"/>
          <w:lang w:eastAsia="ru-RU"/>
        </w:rPr>
      </w:pPr>
      <w:r w:rsidRPr="00D0617E">
        <w:rPr>
          <w:rFonts w:ascii="Times New Roman" w:eastAsia="Times New Roman" w:hAnsi="Times New Roman" w:cs="Times New Roman"/>
          <w:color w:val="000000"/>
          <w:sz w:val="28"/>
          <w:szCs w:val="28"/>
          <w:lang w:eastAsia="ru-RU"/>
        </w:rPr>
        <w:t>в) снижение потерь энергоресурсов.</w:t>
      </w:r>
    </w:p>
    <w:p w:rsidR="00084F0B" w:rsidRPr="00D0617E" w:rsidRDefault="00084F0B" w:rsidP="00084F0B">
      <w:pPr>
        <w:spacing w:after="0" w:line="240" w:lineRule="auto"/>
        <w:ind w:firstLine="539"/>
        <w:jc w:val="both"/>
        <w:rPr>
          <w:rFonts w:ascii="Times New Roman" w:eastAsia="Times New Roman" w:hAnsi="Times New Roman" w:cs="Times New Roman"/>
          <w:sz w:val="28"/>
          <w:szCs w:val="28"/>
          <w:lang w:eastAsia="ru-RU"/>
        </w:rPr>
      </w:pPr>
      <w:r w:rsidRPr="00D0617E">
        <w:rPr>
          <w:rFonts w:ascii="Times New Roman" w:eastAsia="Times New Roman" w:hAnsi="Times New Roman" w:cs="Times New Roman"/>
          <w:color w:val="000000"/>
          <w:sz w:val="28"/>
          <w:szCs w:val="28"/>
          <w:lang w:eastAsia="ru-RU"/>
        </w:rPr>
        <w:t>9.2. Рост платежей потребителей за коммунальные услуги будет ограничен величиной официального уровня инфляции.</w:t>
      </w:r>
    </w:p>
    <w:p w:rsidR="00084F0B" w:rsidRPr="00D0617E" w:rsidRDefault="00084F0B" w:rsidP="00084F0B">
      <w:pPr>
        <w:spacing w:after="0" w:line="240" w:lineRule="auto"/>
        <w:rPr>
          <w:rFonts w:ascii="Times New Roman" w:eastAsia="Times New Roman" w:hAnsi="Times New Roman" w:cs="Times New Roman"/>
          <w:sz w:val="28"/>
          <w:szCs w:val="28"/>
          <w:lang w:eastAsia="ru-RU"/>
        </w:rPr>
      </w:pPr>
    </w:p>
    <w:p w:rsidR="00084F0B" w:rsidRDefault="00084F0B" w:rsidP="00084F0B"/>
    <w:p w:rsidR="00084F0B" w:rsidRDefault="00084F0B" w:rsidP="00084F0B"/>
    <w:p w:rsidR="00084F0B" w:rsidRDefault="00084F0B" w:rsidP="00084F0B"/>
    <w:p w:rsidR="00084F0B" w:rsidRDefault="00084F0B" w:rsidP="00084F0B"/>
    <w:p w:rsidR="00084F0B" w:rsidRDefault="00084F0B" w:rsidP="00084F0B"/>
    <w:p w:rsidR="00084F0B" w:rsidRDefault="00084F0B" w:rsidP="00084F0B"/>
    <w:p w:rsidR="00084F0B" w:rsidRDefault="00084F0B" w:rsidP="00084F0B"/>
    <w:p w:rsidR="00084F0B" w:rsidRDefault="00084F0B" w:rsidP="00084F0B"/>
    <w:p w:rsidR="00084F0B" w:rsidRDefault="00084F0B" w:rsidP="00084F0B"/>
    <w:p w:rsidR="00084F0B" w:rsidRDefault="00084F0B" w:rsidP="00084F0B"/>
    <w:p w:rsidR="00084F0B" w:rsidRDefault="00084F0B" w:rsidP="00084F0B"/>
    <w:p w:rsidR="00084F0B" w:rsidRDefault="00084F0B" w:rsidP="00084F0B"/>
    <w:p w:rsidR="00084F0B" w:rsidRPr="00084F0B" w:rsidRDefault="00084F0B" w:rsidP="00084F0B">
      <w:pPr>
        <w:pStyle w:val="a6"/>
        <w:jc w:val="right"/>
        <w:rPr>
          <w:rFonts w:ascii="Times New Roman" w:hAnsi="Times New Roman" w:cs="Times New Roman"/>
          <w:sz w:val="20"/>
          <w:szCs w:val="20"/>
        </w:rPr>
      </w:pPr>
      <w:r>
        <w:rPr>
          <w:rFonts w:ascii="Times New Roman" w:hAnsi="Times New Roman" w:cs="Times New Roman"/>
          <w:sz w:val="20"/>
          <w:szCs w:val="20"/>
        </w:rPr>
        <w:t>Пр</w:t>
      </w:r>
      <w:r w:rsidRPr="00084F0B">
        <w:rPr>
          <w:rFonts w:ascii="Times New Roman" w:hAnsi="Times New Roman" w:cs="Times New Roman"/>
          <w:sz w:val="20"/>
          <w:szCs w:val="20"/>
        </w:rPr>
        <w:t>иложение к постановлению</w:t>
      </w:r>
    </w:p>
    <w:p w:rsidR="00084F0B" w:rsidRPr="00084F0B" w:rsidRDefault="00084F0B" w:rsidP="00084F0B">
      <w:pPr>
        <w:pStyle w:val="a6"/>
        <w:jc w:val="right"/>
        <w:rPr>
          <w:rFonts w:ascii="Times New Roman" w:eastAsia="Times New Roman" w:hAnsi="Times New Roman" w:cs="Times New Roman"/>
          <w:sz w:val="20"/>
          <w:szCs w:val="20"/>
          <w:lang w:eastAsia="ru-RU"/>
        </w:rPr>
      </w:pPr>
      <w:r w:rsidRPr="00084F0B">
        <w:rPr>
          <w:rFonts w:ascii="Times New Roman" w:eastAsia="Times New Roman" w:hAnsi="Times New Roman" w:cs="Times New Roman"/>
          <w:sz w:val="20"/>
          <w:szCs w:val="20"/>
          <w:lang w:eastAsia="ru-RU"/>
        </w:rPr>
        <w:t>«Комплексное развитие систем коммунальной инфраструктуры</w:t>
      </w:r>
    </w:p>
    <w:p w:rsidR="00084F0B" w:rsidRPr="00084F0B" w:rsidRDefault="00084F0B" w:rsidP="00084F0B">
      <w:pPr>
        <w:pStyle w:val="a6"/>
        <w:jc w:val="right"/>
        <w:rPr>
          <w:rFonts w:ascii="Times New Roman" w:eastAsia="Times New Roman" w:hAnsi="Times New Roman" w:cs="Times New Roman"/>
          <w:sz w:val="20"/>
          <w:szCs w:val="20"/>
          <w:lang w:eastAsia="ru-RU"/>
        </w:rPr>
      </w:pPr>
      <w:r w:rsidRPr="00084F0B">
        <w:rPr>
          <w:rFonts w:ascii="Times New Roman" w:eastAsia="Times New Roman" w:hAnsi="Times New Roman" w:cs="Times New Roman"/>
          <w:sz w:val="20"/>
          <w:szCs w:val="20"/>
          <w:lang w:val="en-US" w:eastAsia="ru-RU"/>
        </w:rPr>
        <w:t>c</w:t>
      </w:r>
      <w:proofErr w:type="spellStart"/>
      <w:r w:rsidRPr="00084F0B">
        <w:rPr>
          <w:rFonts w:ascii="Times New Roman" w:eastAsia="Times New Roman" w:hAnsi="Times New Roman" w:cs="Times New Roman"/>
          <w:sz w:val="20"/>
          <w:szCs w:val="20"/>
          <w:lang w:eastAsia="ru-RU"/>
        </w:rPr>
        <w:t>ельского</w:t>
      </w:r>
      <w:proofErr w:type="spellEnd"/>
      <w:r w:rsidRPr="00084F0B">
        <w:rPr>
          <w:rFonts w:ascii="Times New Roman" w:eastAsia="Times New Roman" w:hAnsi="Times New Roman" w:cs="Times New Roman"/>
          <w:sz w:val="20"/>
          <w:szCs w:val="20"/>
          <w:lang w:eastAsia="ru-RU"/>
        </w:rPr>
        <w:t xml:space="preserve"> поселения «село Хайрюзово» на </w:t>
      </w:r>
      <w:r w:rsidR="0048309C">
        <w:rPr>
          <w:rFonts w:ascii="Times New Roman" w:eastAsia="Times New Roman" w:hAnsi="Times New Roman" w:cs="Times New Roman"/>
          <w:sz w:val="20"/>
          <w:szCs w:val="20"/>
          <w:lang w:eastAsia="ru-RU"/>
        </w:rPr>
        <w:t>2022-2024</w:t>
      </w:r>
      <w:r w:rsidRPr="00084F0B">
        <w:rPr>
          <w:rFonts w:ascii="Times New Roman" w:eastAsia="Times New Roman" w:hAnsi="Times New Roman" w:cs="Times New Roman"/>
          <w:sz w:val="20"/>
          <w:szCs w:val="20"/>
          <w:lang w:eastAsia="ru-RU"/>
        </w:rPr>
        <w:t xml:space="preserve"> годы»</w:t>
      </w:r>
    </w:p>
    <w:p w:rsidR="00084F0B" w:rsidRPr="00084F0B" w:rsidRDefault="00084F0B" w:rsidP="00084F0B">
      <w:pPr>
        <w:pStyle w:val="a6"/>
        <w:jc w:val="right"/>
        <w:rPr>
          <w:rFonts w:ascii="Times New Roman" w:hAnsi="Times New Roman" w:cs="Times New Roman"/>
          <w:sz w:val="20"/>
          <w:szCs w:val="20"/>
        </w:rPr>
      </w:pPr>
    </w:p>
    <w:p w:rsidR="00084F0B" w:rsidRDefault="00084F0B" w:rsidP="00084F0B">
      <w:r>
        <w:t>«</w:t>
      </w:r>
    </w:p>
    <w:tbl>
      <w:tblPr>
        <w:tblStyle w:val="a7"/>
        <w:tblW w:w="0" w:type="auto"/>
        <w:tblLook w:val="04A0" w:firstRow="1" w:lastRow="0" w:firstColumn="1" w:lastColumn="0" w:noHBand="0" w:noVBand="1"/>
      </w:tblPr>
      <w:tblGrid>
        <w:gridCol w:w="417"/>
        <w:gridCol w:w="1603"/>
        <w:gridCol w:w="1655"/>
        <w:gridCol w:w="1310"/>
        <w:gridCol w:w="1717"/>
        <w:gridCol w:w="638"/>
        <w:gridCol w:w="954"/>
        <w:gridCol w:w="638"/>
        <w:gridCol w:w="638"/>
      </w:tblGrid>
      <w:tr w:rsidR="00084F0B" w:rsidTr="00DD3B55">
        <w:trPr>
          <w:trHeight w:val="300"/>
        </w:trPr>
        <w:tc>
          <w:tcPr>
            <w:tcW w:w="417" w:type="dxa"/>
            <w:vMerge w:val="restart"/>
          </w:tcPr>
          <w:p w:rsidR="00084F0B" w:rsidRPr="00721835" w:rsidRDefault="00084F0B" w:rsidP="00DD3B55">
            <w:pPr>
              <w:pStyle w:val="a6"/>
              <w:rPr>
                <w:rFonts w:ascii="Times New Roman" w:hAnsi="Times New Roman" w:cs="Times New Roman"/>
                <w:sz w:val="18"/>
                <w:szCs w:val="18"/>
              </w:rPr>
            </w:pPr>
            <w:r w:rsidRPr="00721835">
              <w:rPr>
                <w:rFonts w:ascii="Times New Roman" w:hAnsi="Times New Roman" w:cs="Times New Roman"/>
                <w:sz w:val="18"/>
                <w:szCs w:val="18"/>
              </w:rPr>
              <w:t>№</w:t>
            </w:r>
          </w:p>
        </w:tc>
        <w:tc>
          <w:tcPr>
            <w:tcW w:w="1603" w:type="dxa"/>
            <w:vMerge w:val="restart"/>
          </w:tcPr>
          <w:p w:rsidR="00084F0B" w:rsidRPr="00721835" w:rsidRDefault="00084F0B" w:rsidP="00DD3B55">
            <w:pPr>
              <w:pStyle w:val="a6"/>
              <w:rPr>
                <w:rFonts w:ascii="Times New Roman" w:hAnsi="Times New Roman" w:cs="Times New Roman"/>
                <w:sz w:val="18"/>
                <w:szCs w:val="18"/>
              </w:rPr>
            </w:pPr>
            <w:r w:rsidRPr="00721835">
              <w:rPr>
                <w:rFonts w:ascii="Times New Roman" w:hAnsi="Times New Roman" w:cs="Times New Roman"/>
                <w:sz w:val="18"/>
                <w:szCs w:val="18"/>
              </w:rPr>
              <w:t>Наименование мероприятий</w:t>
            </w:r>
          </w:p>
        </w:tc>
        <w:tc>
          <w:tcPr>
            <w:tcW w:w="1655" w:type="dxa"/>
            <w:vMerge w:val="restart"/>
          </w:tcPr>
          <w:p w:rsidR="00084F0B" w:rsidRPr="00721835" w:rsidRDefault="00084F0B" w:rsidP="00DD3B55">
            <w:pPr>
              <w:pStyle w:val="a6"/>
              <w:rPr>
                <w:rFonts w:ascii="Times New Roman" w:hAnsi="Times New Roman" w:cs="Times New Roman"/>
                <w:sz w:val="18"/>
                <w:szCs w:val="18"/>
              </w:rPr>
            </w:pPr>
            <w:r w:rsidRPr="00721835">
              <w:rPr>
                <w:rFonts w:ascii="Times New Roman" w:hAnsi="Times New Roman" w:cs="Times New Roman"/>
                <w:sz w:val="18"/>
                <w:szCs w:val="18"/>
              </w:rPr>
              <w:t>Исполнитель</w:t>
            </w:r>
          </w:p>
        </w:tc>
        <w:tc>
          <w:tcPr>
            <w:tcW w:w="1310" w:type="dxa"/>
            <w:vMerge w:val="restart"/>
          </w:tcPr>
          <w:p w:rsidR="00084F0B" w:rsidRPr="00721835" w:rsidRDefault="00084F0B" w:rsidP="00DD3B55">
            <w:pPr>
              <w:pStyle w:val="a6"/>
              <w:rPr>
                <w:rFonts w:ascii="Times New Roman" w:hAnsi="Times New Roman" w:cs="Times New Roman"/>
                <w:sz w:val="18"/>
                <w:szCs w:val="18"/>
              </w:rPr>
            </w:pPr>
            <w:r w:rsidRPr="00721835">
              <w:rPr>
                <w:rFonts w:ascii="Times New Roman" w:hAnsi="Times New Roman" w:cs="Times New Roman"/>
                <w:sz w:val="18"/>
                <w:szCs w:val="18"/>
              </w:rPr>
              <w:t>Срок выполнения</w:t>
            </w:r>
          </w:p>
        </w:tc>
        <w:tc>
          <w:tcPr>
            <w:tcW w:w="1717" w:type="dxa"/>
            <w:vMerge w:val="restart"/>
          </w:tcPr>
          <w:p w:rsidR="00084F0B" w:rsidRPr="00721835" w:rsidRDefault="00084F0B" w:rsidP="00DD3B55">
            <w:pPr>
              <w:pStyle w:val="a6"/>
              <w:rPr>
                <w:rFonts w:ascii="Times New Roman" w:hAnsi="Times New Roman" w:cs="Times New Roman"/>
                <w:sz w:val="18"/>
                <w:szCs w:val="18"/>
              </w:rPr>
            </w:pPr>
            <w:r w:rsidRPr="00721835">
              <w:rPr>
                <w:rFonts w:ascii="Times New Roman" w:hAnsi="Times New Roman" w:cs="Times New Roman"/>
                <w:sz w:val="18"/>
                <w:szCs w:val="18"/>
              </w:rPr>
              <w:t>Источник финансирования</w:t>
            </w:r>
          </w:p>
        </w:tc>
        <w:tc>
          <w:tcPr>
            <w:tcW w:w="2868" w:type="dxa"/>
            <w:gridSpan w:val="4"/>
          </w:tcPr>
          <w:p w:rsidR="00084F0B" w:rsidRPr="00721835" w:rsidRDefault="00084F0B" w:rsidP="00DD3B55">
            <w:pPr>
              <w:pStyle w:val="a6"/>
              <w:rPr>
                <w:rFonts w:ascii="Times New Roman" w:hAnsi="Times New Roman" w:cs="Times New Roman"/>
                <w:sz w:val="18"/>
                <w:szCs w:val="18"/>
              </w:rPr>
            </w:pPr>
            <w:r w:rsidRPr="00721835">
              <w:rPr>
                <w:rFonts w:ascii="Times New Roman" w:hAnsi="Times New Roman" w:cs="Times New Roman"/>
                <w:sz w:val="18"/>
                <w:szCs w:val="18"/>
              </w:rPr>
              <w:t>Объем финансирования по додам, в тыс. руб.</w:t>
            </w:r>
          </w:p>
        </w:tc>
      </w:tr>
      <w:tr w:rsidR="00084F0B" w:rsidTr="00DD3B55">
        <w:trPr>
          <w:trHeight w:val="195"/>
        </w:trPr>
        <w:tc>
          <w:tcPr>
            <w:tcW w:w="417" w:type="dxa"/>
            <w:vMerge/>
          </w:tcPr>
          <w:p w:rsidR="00084F0B" w:rsidRPr="00EE2BBB" w:rsidRDefault="00084F0B" w:rsidP="00DD3B55">
            <w:pPr>
              <w:pStyle w:val="a6"/>
              <w:rPr>
                <w:rFonts w:ascii="Times New Roman" w:hAnsi="Times New Roman" w:cs="Times New Roman"/>
              </w:rPr>
            </w:pPr>
          </w:p>
        </w:tc>
        <w:tc>
          <w:tcPr>
            <w:tcW w:w="1603" w:type="dxa"/>
            <w:vMerge/>
          </w:tcPr>
          <w:p w:rsidR="00084F0B" w:rsidRDefault="00084F0B" w:rsidP="00DD3B55">
            <w:pPr>
              <w:pStyle w:val="a6"/>
              <w:rPr>
                <w:rFonts w:ascii="Times New Roman" w:hAnsi="Times New Roman" w:cs="Times New Roman"/>
              </w:rPr>
            </w:pPr>
          </w:p>
        </w:tc>
        <w:tc>
          <w:tcPr>
            <w:tcW w:w="1655" w:type="dxa"/>
            <w:vMerge/>
          </w:tcPr>
          <w:p w:rsidR="00084F0B" w:rsidRDefault="00084F0B" w:rsidP="00DD3B55">
            <w:pPr>
              <w:pStyle w:val="a6"/>
              <w:rPr>
                <w:rFonts w:ascii="Times New Roman" w:hAnsi="Times New Roman" w:cs="Times New Roman"/>
              </w:rPr>
            </w:pPr>
          </w:p>
        </w:tc>
        <w:tc>
          <w:tcPr>
            <w:tcW w:w="1310" w:type="dxa"/>
            <w:vMerge/>
          </w:tcPr>
          <w:p w:rsidR="00084F0B" w:rsidRDefault="00084F0B" w:rsidP="00DD3B55">
            <w:pPr>
              <w:pStyle w:val="a6"/>
              <w:rPr>
                <w:rFonts w:ascii="Times New Roman" w:hAnsi="Times New Roman" w:cs="Times New Roman"/>
              </w:rPr>
            </w:pPr>
          </w:p>
        </w:tc>
        <w:tc>
          <w:tcPr>
            <w:tcW w:w="1717" w:type="dxa"/>
            <w:vMerge/>
          </w:tcPr>
          <w:p w:rsidR="00084F0B" w:rsidRDefault="00084F0B" w:rsidP="00DD3B55">
            <w:pPr>
              <w:pStyle w:val="a6"/>
              <w:rPr>
                <w:rFonts w:ascii="Times New Roman" w:hAnsi="Times New Roman" w:cs="Times New Roman"/>
              </w:rPr>
            </w:pPr>
          </w:p>
        </w:tc>
        <w:tc>
          <w:tcPr>
            <w:tcW w:w="638" w:type="dxa"/>
          </w:tcPr>
          <w:p w:rsidR="00084F0B" w:rsidRPr="00721835" w:rsidRDefault="0048309C" w:rsidP="00DD3B55">
            <w:pPr>
              <w:pStyle w:val="a6"/>
              <w:rPr>
                <w:rFonts w:ascii="Times New Roman" w:hAnsi="Times New Roman" w:cs="Times New Roman"/>
                <w:sz w:val="18"/>
                <w:szCs w:val="18"/>
              </w:rPr>
            </w:pPr>
            <w:r>
              <w:rPr>
                <w:rFonts w:ascii="Times New Roman" w:hAnsi="Times New Roman" w:cs="Times New Roman"/>
                <w:sz w:val="18"/>
                <w:szCs w:val="18"/>
              </w:rPr>
              <w:t>2021</w:t>
            </w:r>
          </w:p>
        </w:tc>
        <w:tc>
          <w:tcPr>
            <w:tcW w:w="954" w:type="dxa"/>
          </w:tcPr>
          <w:p w:rsidR="00084F0B" w:rsidRPr="00721835" w:rsidRDefault="0048309C" w:rsidP="00DD3B55">
            <w:pPr>
              <w:pStyle w:val="a6"/>
              <w:rPr>
                <w:rFonts w:ascii="Times New Roman" w:hAnsi="Times New Roman" w:cs="Times New Roman"/>
                <w:sz w:val="18"/>
                <w:szCs w:val="18"/>
              </w:rPr>
            </w:pPr>
            <w:r>
              <w:rPr>
                <w:rFonts w:ascii="Times New Roman" w:hAnsi="Times New Roman" w:cs="Times New Roman"/>
                <w:sz w:val="18"/>
                <w:szCs w:val="18"/>
              </w:rPr>
              <w:t>2022</w:t>
            </w:r>
          </w:p>
        </w:tc>
        <w:tc>
          <w:tcPr>
            <w:tcW w:w="638" w:type="dxa"/>
          </w:tcPr>
          <w:p w:rsidR="00084F0B" w:rsidRPr="00721835" w:rsidRDefault="0048309C" w:rsidP="00DD3B55">
            <w:pPr>
              <w:pStyle w:val="a6"/>
              <w:rPr>
                <w:rFonts w:ascii="Times New Roman" w:hAnsi="Times New Roman" w:cs="Times New Roman"/>
                <w:sz w:val="18"/>
                <w:szCs w:val="18"/>
              </w:rPr>
            </w:pPr>
            <w:r>
              <w:rPr>
                <w:rFonts w:ascii="Times New Roman" w:hAnsi="Times New Roman" w:cs="Times New Roman"/>
                <w:sz w:val="18"/>
                <w:szCs w:val="18"/>
              </w:rPr>
              <w:t>2023</w:t>
            </w:r>
          </w:p>
        </w:tc>
        <w:tc>
          <w:tcPr>
            <w:tcW w:w="638" w:type="dxa"/>
          </w:tcPr>
          <w:p w:rsidR="00084F0B" w:rsidRPr="00721835" w:rsidRDefault="0048309C" w:rsidP="00DD3B55">
            <w:pPr>
              <w:pStyle w:val="a6"/>
              <w:rPr>
                <w:rFonts w:ascii="Times New Roman" w:hAnsi="Times New Roman" w:cs="Times New Roman"/>
                <w:sz w:val="18"/>
                <w:szCs w:val="18"/>
              </w:rPr>
            </w:pPr>
            <w:r>
              <w:rPr>
                <w:rFonts w:ascii="Times New Roman" w:hAnsi="Times New Roman" w:cs="Times New Roman"/>
                <w:sz w:val="18"/>
                <w:szCs w:val="18"/>
              </w:rPr>
              <w:t>2024</w:t>
            </w:r>
          </w:p>
        </w:tc>
      </w:tr>
      <w:tr w:rsidR="00084F0B" w:rsidTr="00DD3B55">
        <w:trPr>
          <w:trHeight w:val="630"/>
        </w:trPr>
        <w:tc>
          <w:tcPr>
            <w:tcW w:w="417" w:type="dxa"/>
            <w:vMerge w:val="restart"/>
          </w:tcPr>
          <w:p w:rsidR="00084F0B" w:rsidRPr="00EE2BBB" w:rsidRDefault="00084F0B" w:rsidP="00DD3B55">
            <w:pPr>
              <w:pStyle w:val="a6"/>
              <w:rPr>
                <w:rFonts w:ascii="Times New Roman" w:hAnsi="Times New Roman" w:cs="Times New Roman"/>
              </w:rPr>
            </w:pPr>
            <w:r>
              <w:rPr>
                <w:rFonts w:ascii="Times New Roman" w:hAnsi="Times New Roman" w:cs="Times New Roman"/>
              </w:rPr>
              <w:t>1.</w:t>
            </w:r>
          </w:p>
        </w:tc>
        <w:tc>
          <w:tcPr>
            <w:tcW w:w="1603" w:type="dxa"/>
            <w:vMerge w:val="restart"/>
          </w:tcPr>
          <w:p w:rsidR="00084F0B" w:rsidRPr="00721835" w:rsidRDefault="00084F0B" w:rsidP="00DD3B55">
            <w:pPr>
              <w:pStyle w:val="a6"/>
              <w:rPr>
                <w:rFonts w:ascii="Times New Roman" w:hAnsi="Times New Roman" w:cs="Times New Roman"/>
                <w:sz w:val="18"/>
                <w:szCs w:val="18"/>
              </w:rPr>
            </w:pPr>
            <w:r w:rsidRPr="00721835">
              <w:rPr>
                <w:rFonts w:ascii="Times New Roman" w:hAnsi="Times New Roman" w:cs="Times New Roman"/>
                <w:sz w:val="18"/>
                <w:szCs w:val="18"/>
              </w:rPr>
              <w:t>Разработка ПСД  на строительство водозабора и системы водоснабжения в с. Хайрюзово</w:t>
            </w:r>
          </w:p>
        </w:tc>
        <w:tc>
          <w:tcPr>
            <w:tcW w:w="1655" w:type="dxa"/>
            <w:vMerge w:val="restart"/>
          </w:tcPr>
          <w:p w:rsidR="00084F0B" w:rsidRPr="00721835" w:rsidRDefault="00084F0B" w:rsidP="00DD3B55">
            <w:pPr>
              <w:pStyle w:val="a6"/>
              <w:rPr>
                <w:rFonts w:ascii="Times New Roman" w:hAnsi="Times New Roman" w:cs="Times New Roman"/>
                <w:sz w:val="18"/>
                <w:szCs w:val="18"/>
              </w:rPr>
            </w:pPr>
            <w:r w:rsidRPr="00721835">
              <w:rPr>
                <w:rFonts w:ascii="Times New Roman" w:hAnsi="Times New Roman" w:cs="Times New Roman"/>
                <w:sz w:val="18"/>
                <w:szCs w:val="18"/>
              </w:rPr>
              <w:t>Администрация сельского поселения «село Хайрюзово»</w:t>
            </w:r>
          </w:p>
        </w:tc>
        <w:tc>
          <w:tcPr>
            <w:tcW w:w="1310" w:type="dxa"/>
            <w:vMerge w:val="restart"/>
          </w:tcPr>
          <w:p w:rsidR="00084F0B" w:rsidRPr="00721835" w:rsidRDefault="00084F0B" w:rsidP="00DD3B55">
            <w:pPr>
              <w:pStyle w:val="a6"/>
              <w:rPr>
                <w:rFonts w:ascii="Times New Roman" w:hAnsi="Times New Roman" w:cs="Times New Roman"/>
                <w:sz w:val="18"/>
                <w:szCs w:val="18"/>
              </w:rPr>
            </w:pPr>
          </w:p>
        </w:tc>
        <w:tc>
          <w:tcPr>
            <w:tcW w:w="1717" w:type="dxa"/>
          </w:tcPr>
          <w:p w:rsidR="00084F0B" w:rsidRPr="00721835" w:rsidRDefault="00084F0B" w:rsidP="00DD3B55">
            <w:pPr>
              <w:pStyle w:val="a6"/>
              <w:rPr>
                <w:rFonts w:ascii="Times New Roman" w:hAnsi="Times New Roman" w:cs="Times New Roman"/>
                <w:sz w:val="18"/>
                <w:szCs w:val="18"/>
              </w:rPr>
            </w:pPr>
            <w:r w:rsidRPr="00721835">
              <w:rPr>
                <w:rFonts w:ascii="Times New Roman" w:hAnsi="Times New Roman" w:cs="Times New Roman"/>
                <w:sz w:val="18"/>
                <w:szCs w:val="18"/>
              </w:rPr>
              <w:t>Краевой бюджет</w:t>
            </w:r>
          </w:p>
        </w:tc>
        <w:tc>
          <w:tcPr>
            <w:tcW w:w="638" w:type="dxa"/>
          </w:tcPr>
          <w:p w:rsidR="00084F0B" w:rsidRPr="00721835" w:rsidRDefault="00084F0B" w:rsidP="00DD3B55">
            <w:pPr>
              <w:pStyle w:val="a6"/>
              <w:rPr>
                <w:rFonts w:ascii="Times New Roman" w:hAnsi="Times New Roman" w:cs="Times New Roman"/>
                <w:sz w:val="18"/>
                <w:szCs w:val="18"/>
              </w:rPr>
            </w:pPr>
          </w:p>
        </w:tc>
        <w:tc>
          <w:tcPr>
            <w:tcW w:w="954" w:type="dxa"/>
          </w:tcPr>
          <w:p w:rsidR="00084F0B" w:rsidRPr="00721835" w:rsidRDefault="00084F0B" w:rsidP="00DD3B55">
            <w:pPr>
              <w:pStyle w:val="a6"/>
              <w:rPr>
                <w:rFonts w:ascii="Times New Roman" w:hAnsi="Times New Roman" w:cs="Times New Roman"/>
                <w:sz w:val="18"/>
                <w:szCs w:val="18"/>
              </w:rPr>
            </w:pPr>
          </w:p>
        </w:tc>
        <w:tc>
          <w:tcPr>
            <w:tcW w:w="638" w:type="dxa"/>
          </w:tcPr>
          <w:p w:rsidR="00084F0B" w:rsidRPr="00721835" w:rsidRDefault="00084F0B" w:rsidP="00DD3B55">
            <w:pPr>
              <w:pStyle w:val="a6"/>
              <w:rPr>
                <w:rFonts w:ascii="Times New Roman" w:hAnsi="Times New Roman" w:cs="Times New Roman"/>
                <w:sz w:val="18"/>
                <w:szCs w:val="18"/>
              </w:rPr>
            </w:pPr>
          </w:p>
        </w:tc>
        <w:tc>
          <w:tcPr>
            <w:tcW w:w="638" w:type="dxa"/>
          </w:tcPr>
          <w:p w:rsidR="00084F0B" w:rsidRPr="00721835" w:rsidRDefault="00084F0B" w:rsidP="00DD3B55">
            <w:pPr>
              <w:pStyle w:val="a6"/>
              <w:rPr>
                <w:rFonts w:ascii="Times New Roman" w:hAnsi="Times New Roman" w:cs="Times New Roman"/>
                <w:sz w:val="18"/>
                <w:szCs w:val="18"/>
              </w:rPr>
            </w:pPr>
          </w:p>
        </w:tc>
      </w:tr>
      <w:tr w:rsidR="00084F0B" w:rsidTr="00DD3B55">
        <w:trPr>
          <w:trHeight w:val="1380"/>
        </w:trPr>
        <w:tc>
          <w:tcPr>
            <w:tcW w:w="417" w:type="dxa"/>
            <w:vMerge/>
          </w:tcPr>
          <w:p w:rsidR="00084F0B" w:rsidRDefault="00084F0B" w:rsidP="00DD3B55">
            <w:pPr>
              <w:pStyle w:val="a6"/>
              <w:rPr>
                <w:rFonts w:ascii="Times New Roman" w:hAnsi="Times New Roman" w:cs="Times New Roman"/>
              </w:rPr>
            </w:pPr>
          </w:p>
        </w:tc>
        <w:tc>
          <w:tcPr>
            <w:tcW w:w="1603" w:type="dxa"/>
            <w:vMerge/>
          </w:tcPr>
          <w:p w:rsidR="00084F0B" w:rsidRPr="00721835" w:rsidRDefault="00084F0B" w:rsidP="00DD3B55">
            <w:pPr>
              <w:pStyle w:val="a6"/>
              <w:rPr>
                <w:rFonts w:ascii="Times New Roman" w:hAnsi="Times New Roman" w:cs="Times New Roman"/>
                <w:sz w:val="18"/>
                <w:szCs w:val="18"/>
              </w:rPr>
            </w:pPr>
          </w:p>
        </w:tc>
        <w:tc>
          <w:tcPr>
            <w:tcW w:w="1655" w:type="dxa"/>
            <w:vMerge/>
          </w:tcPr>
          <w:p w:rsidR="00084F0B" w:rsidRPr="00721835" w:rsidRDefault="00084F0B" w:rsidP="00DD3B55">
            <w:pPr>
              <w:pStyle w:val="a6"/>
              <w:rPr>
                <w:rFonts w:ascii="Times New Roman" w:hAnsi="Times New Roman" w:cs="Times New Roman"/>
                <w:sz w:val="18"/>
                <w:szCs w:val="18"/>
              </w:rPr>
            </w:pPr>
          </w:p>
        </w:tc>
        <w:tc>
          <w:tcPr>
            <w:tcW w:w="1310" w:type="dxa"/>
            <w:vMerge/>
          </w:tcPr>
          <w:p w:rsidR="00084F0B" w:rsidRPr="00721835" w:rsidRDefault="00084F0B" w:rsidP="00DD3B55">
            <w:pPr>
              <w:pStyle w:val="a6"/>
              <w:rPr>
                <w:rFonts w:ascii="Times New Roman" w:hAnsi="Times New Roman" w:cs="Times New Roman"/>
                <w:sz w:val="18"/>
                <w:szCs w:val="18"/>
              </w:rPr>
            </w:pPr>
          </w:p>
        </w:tc>
        <w:tc>
          <w:tcPr>
            <w:tcW w:w="1717" w:type="dxa"/>
          </w:tcPr>
          <w:p w:rsidR="00084F0B" w:rsidRPr="00721835" w:rsidRDefault="00084F0B" w:rsidP="00DD3B55">
            <w:pPr>
              <w:pStyle w:val="a6"/>
              <w:rPr>
                <w:rFonts w:ascii="Times New Roman" w:hAnsi="Times New Roman" w:cs="Times New Roman"/>
                <w:sz w:val="18"/>
                <w:szCs w:val="18"/>
              </w:rPr>
            </w:pPr>
            <w:r w:rsidRPr="00721835">
              <w:rPr>
                <w:rFonts w:ascii="Times New Roman" w:hAnsi="Times New Roman" w:cs="Times New Roman"/>
                <w:sz w:val="18"/>
                <w:szCs w:val="18"/>
              </w:rPr>
              <w:t>Местный бюджет</w:t>
            </w:r>
          </w:p>
        </w:tc>
        <w:tc>
          <w:tcPr>
            <w:tcW w:w="638" w:type="dxa"/>
          </w:tcPr>
          <w:p w:rsidR="00084F0B" w:rsidRPr="00721835" w:rsidRDefault="00084F0B" w:rsidP="00DD3B55">
            <w:pPr>
              <w:pStyle w:val="a6"/>
              <w:rPr>
                <w:rFonts w:ascii="Times New Roman" w:hAnsi="Times New Roman" w:cs="Times New Roman"/>
                <w:sz w:val="18"/>
                <w:szCs w:val="18"/>
              </w:rPr>
            </w:pPr>
          </w:p>
        </w:tc>
        <w:tc>
          <w:tcPr>
            <w:tcW w:w="954" w:type="dxa"/>
          </w:tcPr>
          <w:p w:rsidR="00084F0B" w:rsidRPr="00721835" w:rsidRDefault="00084F0B" w:rsidP="00DD3B55">
            <w:pPr>
              <w:pStyle w:val="a6"/>
              <w:rPr>
                <w:rFonts w:ascii="Times New Roman" w:hAnsi="Times New Roman" w:cs="Times New Roman"/>
                <w:sz w:val="18"/>
                <w:szCs w:val="18"/>
              </w:rPr>
            </w:pPr>
          </w:p>
        </w:tc>
        <w:tc>
          <w:tcPr>
            <w:tcW w:w="638" w:type="dxa"/>
          </w:tcPr>
          <w:p w:rsidR="00084F0B" w:rsidRPr="00721835" w:rsidRDefault="00084F0B" w:rsidP="00DD3B55">
            <w:pPr>
              <w:pStyle w:val="a6"/>
              <w:rPr>
                <w:rFonts w:ascii="Times New Roman" w:hAnsi="Times New Roman" w:cs="Times New Roman"/>
                <w:sz w:val="18"/>
                <w:szCs w:val="18"/>
              </w:rPr>
            </w:pPr>
          </w:p>
        </w:tc>
        <w:tc>
          <w:tcPr>
            <w:tcW w:w="638" w:type="dxa"/>
          </w:tcPr>
          <w:p w:rsidR="00084F0B" w:rsidRPr="00721835" w:rsidRDefault="00084F0B" w:rsidP="00DD3B55">
            <w:pPr>
              <w:pStyle w:val="a6"/>
              <w:rPr>
                <w:rFonts w:ascii="Times New Roman" w:hAnsi="Times New Roman" w:cs="Times New Roman"/>
                <w:sz w:val="18"/>
                <w:szCs w:val="18"/>
              </w:rPr>
            </w:pPr>
          </w:p>
        </w:tc>
      </w:tr>
      <w:tr w:rsidR="00084F0B" w:rsidTr="00DD3B55">
        <w:trPr>
          <w:trHeight w:val="645"/>
        </w:trPr>
        <w:tc>
          <w:tcPr>
            <w:tcW w:w="417" w:type="dxa"/>
            <w:vMerge w:val="restart"/>
          </w:tcPr>
          <w:p w:rsidR="00084F0B" w:rsidRPr="00EE2BBB" w:rsidRDefault="00084F0B" w:rsidP="00DD3B55">
            <w:pPr>
              <w:pStyle w:val="a6"/>
              <w:rPr>
                <w:rFonts w:ascii="Times New Roman" w:hAnsi="Times New Roman" w:cs="Times New Roman"/>
              </w:rPr>
            </w:pPr>
            <w:r>
              <w:rPr>
                <w:rFonts w:ascii="Times New Roman" w:hAnsi="Times New Roman" w:cs="Times New Roman"/>
              </w:rPr>
              <w:t>2,</w:t>
            </w:r>
          </w:p>
        </w:tc>
        <w:tc>
          <w:tcPr>
            <w:tcW w:w="1603" w:type="dxa"/>
            <w:vMerge w:val="restart"/>
          </w:tcPr>
          <w:p w:rsidR="00084F0B" w:rsidRPr="00721835" w:rsidRDefault="00084F0B" w:rsidP="00DD3B55">
            <w:pPr>
              <w:pStyle w:val="a6"/>
              <w:rPr>
                <w:rFonts w:ascii="Times New Roman" w:hAnsi="Times New Roman" w:cs="Times New Roman"/>
                <w:sz w:val="18"/>
                <w:szCs w:val="18"/>
              </w:rPr>
            </w:pPr>
            <w:r w:rsidRPr="00721835">
              <w:rPr>
                <w:rFonts w:ascii="Times New Roman" w:hAnsi="Times New Roman" w:cs="Times New Roman"/>
                <w:sz w:val="18"/>
                <w:szCs w:val="18"/>
              </w:rPr>
              <w:t>Бурение резервной скважины на территории с. Хайрюзово</w:t>
            </w:r>
          </w:p>
        </w:tc>
        <w:tc>
          <w:tcPr>
            <w:tcW w:w="1655" w:type="dxa"/>
            <w:vMerge w:val="restart"/>
          </w:tcPr>
          <w:p w:rsidR="00084F0B" w:rsidRPr="00721835" w:rsidRDefault="00084F0B" w:rsidP="00DD3B55">
            <w:pPr>
              <w:pStyle w:val="a6"/>
              <w:rPr>
                <w:rFonts w:ascii="Times New Roman" w:hAnsi="Times New Roman" w:cs="Times New Roman"/>
                <w:sz w:val="18"/>
                <w:szCs w:val="18"/>
              </w:rPr>
            </w:pPr>
          </w:p>
        </w:tc>
        <w:tc>
          <w:tcPr>
            <w:tcW w:w="1310" w:type="dxa"/>
            <w:vMerge w:val="restart"/>
          </w:tcPr>
          <w:p w:rsidR="00084F0B" w:rsidRPr="00721835" w:rsidRDefault="00084F0B" w:rsidP="00DD3B55">
            <w:pPr>
              <w:pStyle w:val="a6"/>
              <w:rPr>
                <w:rFonts w:ascii="Times New Roman" w:hAnsi="Times New Roman" w:cs="Times New Roman"/>
                <w:sz w:val="18"/>
                <w:szCs w:val="18"/>
              </w:rPr>
            </w:pPr>
          </w:p>
        </w:tc>
        <w:tc>
          <w:tcPr>
            <w:tcW w:w="1717" w:type="dxa"/>
          </w:tcPr>
          <w:p w:rsidR="00084F0B" w:rsidRPr="00721835" w:rsidRDefault="00084F0B" w:rsidP="00DD3B55">
            <w:pPr>
              <w:pStyle w:val="a6"/>
              <w:rPr>
                <w:rFonts w:ascii="Times New Roman" w:hAnsi="Times New Roman" w:cs="Times New Roman"/>
                <w:sz w:val="18"/>
                <w:szCs w:val="18"/>
              </w:rPr>
            </w:pPr>
            <w:r w:rsidRPr="00721835">
              <w:rPr>
                <w:rFonts w:ascii="Times New Roman" w:hAnsi="Times New Roman" w:cs="Times New Roman"/>
                <w:sz w:val="18"/>
                <w:szCs w:val="18"/>
              </w:rPr>
              <w:t>Краевой бюджет</w:t>
            </w:r>
          </w:p>
        </w:tc>
        <w:tc>
          <w:tcPr>
            <w:tcW w:w="638" w:type="dxa"/>
          </w:tcPr>
          <w:p w:rsidR="00084F0B" w:rsidRPr="00721835" w:rsidRDefault="00084F0B" w:rsidP="00DD3B55">
            <w:pPr>
              <w:pStyle w:val="a6"/>
              <w:rPr>
                <w:rFonts w:ascii="Times New Roman" w:hAnsi="Times New Roman" w:cs="Times New Roman"/>
                <w:sz w:val="18"/>
                <w:szCs w:val="18"/>
              </w:rPr>
            </w:pPr>
          </w:p>
        </w:tc>
        <w:tc>
          <w:tcPr>
            <w:tcW w:w="954" w:type="dxa"/>
          </w:tcPr>
          <w:p w:rsidR="00084F0B" w:rsidRPr="00721835" w:rsidRDefault="00084F0B" w:rsidP="00DD3B55">
            <w:pPr>
              <w:pStyle w:val="a6"/>
              <w:rPr>
                <w:rFonts w:ascii="Times New Roman" w:hAnsi="Times New Roman" w:cs="Times New Roman"/>
                <w:sz w:val="18"/>
                <w:szCs w:val="18"/>
              </w:rPr>
            </w:pPr>
          </w:p>
        </w:tc>
        <w:tc>
          <w:tcPr>
            <w:tcW w:w="638" w:type="dxa"/>
          </w:tcPr>
          <w:p w:rsidR="00084F0B" w:rsidRPr="00721835" w:rsidRDefault="00084F0B" w:rsidP="00DD3B55">
            <w:pPr>
              <w:pStyle w:val="a6"/>
              <w:rPr>
                <w:rFonts w:ascii="Times New Roman" w:hAnsi="Times New Roman" w:cs="Times New Roman"/>
                <w:sz w:val="18"/>
                <w:szCs w:val="18"/>
              </w:rPr>
            </w:pPr>
          </w:p>
        </w:tc>
        <w:tc>
          <w:tcPr>
            <w:tcW w:w="638" w:type="dxa"/>
          </w:tcPr>
          <w:p w:rsidR="00084F0B" w:rsidRPr="00721835" w:rsidRDefault="00084F0B" w:rsidP="00DD3B55">
            <w:pPr>
              <w:pStyle w:val="a6"/>
              <w:rPr>
                <w:rFonts w:ascii="Times New Roman" w:hAnsi="Times New Roman" w:cs="Times New Roman"/>
                <w:sz w:val="18"/>
                <w:szCs w:val="18"/>
              </w:rPr>
            </w:pPr>
          </w:p>
        </w:tc>
      </w:tr>
      <w:tr w:rsidR="00084F0B" w:rsidTr="00DD3B55">
        <w:trPr>
          <w:trHeight w:val="615"/>
        </w:trPr>
        <w:tc>
          <w:tcPr>
            <w:tcW w:w="417" w:type="dxa"/>
            <w:vMerge/>
          </w:tcPr>
          <w:p w:rsidR="00084F0B" w:rsidRDefault="00084F0B" w:rsidP="00DD3B55">
            <w:pPr>
              <w:pStyle w:val="a6"/>
              <w:rPr>
                <w:rFonts w:ascii="Times New Roman" w:hAnsi="Times New Roman" w:cs="Times New Roman"/>
              </w:rPr>
            </w:pPr>
          </w:p>
        </w:tc>
        <w:tc>
          <w:tcPr>
            <w:tcW w:w="1603" w:type="dxa"/>
            <w:vMerge/>
          </w:tcPr>
          <w:p w:rsidR="00084F0B" w:rsidRPr="00721835" w:rsidRDefault="00084F0B" w:rsidP="00DD3B55">
            <w:pPr>
              <w:pStyle w:val="a6"/>
              <w:rPr>
                <w:rFonts w:ascii="Times New Roman" w:hAnsi="Times New Roman" w:cs="Times New Roman"/>
                <w:sz w:val="18"/>
                <w:szCs w:val="18"/>
              </w:rPr>
            </w:pPr>
          </w:p>
        </w:tc>
        <w:tc>
          <w:tcPr>
            <w:tcW w:w="1655" w:type="dxa"/>
            <w:vMerge/>
          </w:tcPr>
          <w:p w:rsidR="00084F0B" w:rsidRPr="00721835" w:rsidRDefault="00084F0B" w:rsidP="00DD3B55">
            <w:pPr>
              <w:pStyle w:val="a6"/>
              <w:rPr>
                <w:rFonts w:ascii="Times New Roman" w:hAnsi="Times New Roman" w:cs="Times New Roman"/>
                <w:sz w:val="18"/>
                <w:szCs w:val="18"/>
              </w:rPr>
            </w:pPr>
          </w:p>
        </w:tc>
        <w:tc>
          <w:tcPr>
            <w:tcW w:w="1310" w:type="dxa"/>
            <w:vMerge/>
          </w:tcPr>
          <w:p w:rsidR="00084F0B" w:rsidRPr="00721835" w:rsidRDefault="00084F0B" w:rsidP="00DD3B55">
            <w:pPr>
              <w:pStyle w:val="a6"/>
              <w:rPr>
                <w:rFonts w:ascii="Times New Roman" w:hAnsi="Times New Roman" w:cs="Times New Roman"/>
                <w:sz w:val="18"/>
                <w:szCs w:val="18"/>
              </w:rPr>
            </w:pPr>
          </w:p>
        </w:tc>
        <w:tc>
          <w:tcPr>
            <w:tcW w:w="1717" w:type="dxa"/>
          </w:tcPr>
          <w:p w:rsidR="00084F0B" w:rsidRPr="00721835" w:rsidRDefault="00084F0B" w:rsidP="00DD3B55">
            <w:pPr>
              <w:pStyle w:val="a6"/>
              <w:rPr>
                <w:rFonts w:ascii="Times New Roman" w:hAnsi="Times New Roman" w:cs="Times New Roman"/>
                <w:sz w:val="18"/>
                <w:szCs w:val="18"/>
              </w:rPr>
            </w:pPr>
            <w:r w:rsidRPr="00721835">
              <w:rPr>
                <w:rFonts w:ascii="Times New Roman" w:hAnsi="Times New Roman" w:cs="Times New Roman"/>
                <w:sz w:val="18"/>
                <w:szCs w:val="18"/>
              </w:rPr>
              <w:t>Местный бюджет</w:t>
            </w:r>
          </w:p>
        </w:tc>
        <w:tc>
          <w:tcPr>
            <w:tcW w:w="638" w:type="dxa"/>
          </w:tcPr>
          <w:p w:rsidR="00084F0B" w:rsidRPr="00721835" w:rsidRDefault="00084F0B" w:rsidP="00DD3B55">
            <w:pPr>
              <w:pStyle w:val="a6"/>
              <w:rPr>
                <w:rFonts w:ascii="Times New Roman" w:hAnsi="Times New Roman" w:cs="Times New Roman"/>
                <w:sz w:val="18"/>
                <w:szCs w:val="18"/>
              </w:rPr>
            </w:pPr>
          </w:p>
        </w:tc>
        <w:tc>
          <w:tcPr>
            <w:tcW w:w="954" w:type="dxa"/>
          </w:tcPr>
          <w:p w:rsidR="00084F0B" w:rsidRPr="00721835" w:rsidRDefault="00084F0B" w:rsidP="00DD3B55">
            <w:pPr>
              <w:pStyle w:val="a6"/>
              <w:rPr>
                <w:rFonts w:ascii="Times New Roman" w:hAnsi="Times New Roman" w:cs="Times New Roman"/>
                <w:sz w:val="18"/>
                <w:szCs w:val="18"/>
              </w:rPr>
            </w:pPr>
          </w:p>
        </w:tc>
        <w:tc>
          <w:tcPr>
            <w:tcW w:w="638" w:type="dxa"/>
          </w:tcPr>
          <w:p w:rsidR="00084F0B" w:rsidRPr="00721835" w:rsidRDefault="00084F0B" w:rsidP="00DD3B55">
            <w:pPr>
              <w:pStyle w:val="a6"/>
              <w:rPr>
                <w:rFonts w:ascii="Times New Roman" w:hAnsi="Times New Roman" w:cs="Times New Roman"/>
                <w:sz w:val="18"/>
                <w:szCs w:val="18"/>
              </w:rPr>
            </w:pPr>
          </w:p>
        </w:tc>
        <w:tc>
          <w:tcPr>
            <w:tcW w:w="638" w:type="dxa"/>
          </w:tcPr>
          <w:p w:rsidR="00084F0B" w:rsidRPr="00721835" w:rsidRDefault="00084F0B" w:rsidP="00DD3B55">
            <w:pPr>
              <w:pStyle w:val="a6"/>
              <w:rPr>
                <w:rFonts w:ascii="Times New Roman" w:hAnsi="Times New Roman" w:cs="Times New Roman"/>
                <w:sz w:val="18"/>
                <w:szCs w:val="18"/>
              </w:rPr>
            </w:pPr>
          </w:p>
        </w:tc>
      </w:tr>
      <w:tr w:rsidR="00084F0B" w:rsidTr="00DD3B55">
        <w:trPr>
          <w:trHeight w:val="1140"/>
        </w:trPr>
        <w:tc>
          <w:tcPr>
            <w:tcW w:w="417" w:type="dxa"/>
            <w:vMerge w:val="restart"/>
          </w:tcPr>
          <w:p w:rsidR="00084F0B" w:rsidRPr="00EE2BBB" w:rsidRDefault="00084F0B" w:rsidP="00DD3B55">
            <w:pPr>
              <w:pStyle w:val="a6"/>
              <w:rPr>
                <w:rFonts w:ascii="Times New Roman" w:hAnsi="Times New Roman" w:cs="Times New Roman"/>
              </w:rPr>
            </w:pPr>
            <w:r>
              <w:rPr>
                <w:rFonts w:ascii="Times New Roman" w:hAnsi="Times New Roman" w:cs="Times New Roman"/>
              </w:rPr>
              <w:t>3.</w:t>
            </w:r>
          </w:p>
        </w:tc>
        <w:tc>
          <w:tcPr>
            <w:tcW w:w="1603" w:type="dxa"/>
            <w:vMerge w:val="restart"/>
          </w:tcPr>
          <w:p w:rsidR="00084F0B" w:rsidRPr="00721835" w:rsidRDefault="00084F0B" w:rsidP="00DD3B55">
            <w:pPr>
              <w:pStyle w:val="a6"/>
              <w:rPr>
                <w:rFonts w:ascii="Times New Roman" w:hAnsi="Times New Roman" w:cs="Times New Roman"/>
                <w:sz w:val="18"/>
                <w:szCs w:val="18"/>
              </w:rPr>
            </w:pPr>
            <w:r w:rsidRPr="00721835">
              <w:rPr>
                <w:rFonts w:ascii="Times New Roman" w:hAnsi="Times New Roman" w:cs="Times New Roman"/>
                <w:sz w:val="18"/>
                <w:szCs w:val="18"/>
              </w:rPr>
              <w:t>Строительство водозабора  и системы водоснабжения на  территории сельского поселения «село Хайрюзово»</w:t>
            </w:r>
          </w:p>
        </w:tc>
        <w:tc>
          <w:tcPr>
            <w:tcW w:w="1655" w:type="dxa"/>
            <w:vMerge w:val="restart"/>
          </w:tcPr>
          <w:p w:rsidR="00084F0B" w:rsidRPr="00721835" w:rsidRDefault="00084F0B" w:rsidP="00DD3B55">
            <w:pPr>
              <w:pStyle w:val="a6"/>
              <w:rPr>
                <w:rFonts w:ascii="Times New Roman" w:hAnsi="Times New Roman" w:cs="Times New Roman"/>
                <w:sz w:val="18"/>
                <w:szCs w:val="18"/>
              </w:rPr>
            </w:pPr>
          </w:p>
        </w:tc>
        <w:tc>
          <w:tcPr>
            <w:tcW w:w="1310" w:type="dxa"/>
            <w:vMerge w:val="restart"/>
          </w:tcPr>
          <w:p w:rsidR="00084F0B" w:rsidRPr="00721835" w:rsidRDefault="00084F0B" w:rsidP="00DD3B55">
            <w:pPr>
              <w:pStyle w:val="a6"/>
              <w:rPr>
                <w:rFonts w:ascii="Times New Roman" w:hAnsi="Times New Roman" w:cs="Times New Roman"/>
                <w:sz w:val="18"/>
                <w:szCs w:val="18"/>
              </w:rPr>
            </w:pPr>
          </w:p>
        </w:tc>
        <w:tc>
          <w:tcPr>
            <w:tcW w:w="1717" w:type="dxa"/>
          </w:tcPr>
          <w:p w:rsidR="00084F0B" w:rsidRPr="00721835" w:rsidRDefault="00084F0B" w:rsidP="00DD3B55">
            <w:pPr>
              <w:pStyle w:val="a6"/>
              <w:rPr>
                <w:rFonts w:ascii="Times New Roman" w:hAnsi="Times New Roman" w:cs="Times New Roman"/>
                <w:sz w:val="18"/>
                <w:szCs w:val="18"/>
              </w:rPr>
            </w:pPr>
            <w:r w:rsidRPr="00721835">
              <w:rPr>
                <w:rFonts w:ascii="Times New Roman" w:hAnsi="Times New Roman" w:cs="Times New Roman"/>
                <w:sz w:val="18"/>
                <w:szCs w:val="18"/>
              </w:rPr>
              <w:t>Краевой бюджет</w:t>
            </w:r>
          </w:p>
        </w:tc>
        <w:tc>
          <w:tcPr>
            <w:tcW w:w="638" w:type="dxa"/>
          </w:tcPr>
          <w:p w:rsidR="00084F0B" w:rsidRPr="00721835" w:rsidRDefault="00084F0B" w:rsidP="00DD3B55">
            <w:pPr>
              <w:pStyle w:val="a6"/>
              <w:rPr>
                <w:rFonts w:ascii="Times New Roman" w:hAnsi="Times New Roman" w:cs="Times New Roman"/>
                <w:sz w:val="18"/>
                <w:szCs w:val="18"/>
              </w:rPr>
            </w:pPr>
          </w:p>
        </w:tc>
        <w:tc>
          <w:tcPr>
            <w:tcW w:w="954" w:type="dxa"/>
          </w:tcPr>
          <w:p w:rsidR="00084F0B" w:rsidRPr="00721835" w:rsidRDefault="00084F0B" w:rsidP="00DD3B55">
            <w:pPr>
              <w:pStyle w:val="a6"/>
              <w:rPr>
                <w:rFonts w:ascii="Times New Roman" w:hAnsi="Times New Roman" w:cs="Times New Roman"/>
                <w:sz w:val="18"/>
                <w:szCs w:val="18"/>
              </w:rPr>
            </w:pPr>
          </w:p>
        </w:tc>
        <w:tc>
          <w:tcPr>
            <w:tcW w:w="638" w:type="dxa"/>
          </w:tcPr>
          <w:p w:rsidR="00084F0B" w:rsidRPr="00721835" w:rsidRDefault="00084F0B" w:rsidP="00DD3B55">
            <w:pPr>
              <w:pStyle w:val="a6"/>
              <w:rPr>
                <w:rFonts w:ascii="Times New Roman" w:hAnsi="Times New Roman" w:cs="Times New Roman"/>
                <w:sz w:val="18"/>
                <w:szCs w:val="18"/>
              </w:rPr>
            </w:pPr>
          </w:p>
        </w:tc>
        <w:tc>
          <w:tcPr>
            <w:tcW w:w="638" w:type="dxa"/>
          </w:tcPr>
          <w:p w:rsidR="00084F0B" w:rsidRPr="00721835" w:rsidRDefault="00084F0B" w:rsidP="00DD3B55">
            <w:pPr>
              <w:pStyle w:val="a6"/>
              <w:rPr>
                <w:rFonts w:ascii="Times New Roman" w:hAnsi="Times New Roman" w:cs="Times New Roman"/>
                <w:sz w:val="18"/>
                <w:szCs w:val="18"/>
              </w:rPr>
            </w:pPr>
          </w:p>
        </w:tc>
      </w:tr>
      <w:tr w:rsidR="00084F0B" w:rsidTr="00DD3B55">
        <w:trPr>
          <w:trHeight w:val="1395"/>
        </w:trPr>
        <w:tc>
          <w:tcPr>
            <w:tcW w:w="417" w:type="dxa"/>
            <w:vMerge/>
          </w:tcPr>
          <w:p w:rsidR="00084F0B" w:rsidRDefault="00084F0B" w:rsidP="00DD3B55">
            <w:pPr>
              <w:pStyle w:val="a6"/>
              <w:rPr>
                <w:rFonts w:ascii="Times New Roman" w:hAnsi="Times New Roman" w:cs="Times New Roman"/>
              </w:rPr>
            </w:pPr>
          </w:p>
        </w:tc>
        <w:tc>
          <w:tcPr>
            <w:tcW w:w="1603" w:type="dxa"/>
            <w:vMerge/>
          </w:tcPr>
          <w:p w:rsidR="00084F0B" w:rsidRPr="00721835" w:rsidRDefault="00084F0B" w:rsidP="00DD3B55">
            <w:pPr>
              <w:pStyle w:val="a6"/>
              <w:rPr>
                <w:rFonts w:ascii="Times New Roman" w:hAnsi="Times New Roman" w:cs="Times New Roman"/>
                <w:sz w:val="18"/>
                <w:szCs w:val="18"/>
              </w:rPr>
            </w:pPr>
          </w:p>
        </w:tc>
        <w:tc>
          <w:tcPr>
            <w:tcW w:w="1655" w:type="dxa"/>
            <w:vMerge/>
          </w:tcPr>
          <w:p w:rsidR="00084F0B" w:rsidRPr="00721835" w:rsidRDefault="00084F0B" w:rsidP="00DD3B55">
            <w:pPr>
              <w:pStyle w:val="a6"/>
              <w:rPr>
                <w:rFonts w:ascii="Times New Roman" w:hAnsi="Times New Roman" w:cs="Times New Roman"/>
                <w:sz w:val="18"/>
                <w:szCs w:val="18"/>
              </w:rPr>
            </w:pPr>
          </w:p>
        </w:tc>
        <w:tc>
          <w:tcPr>
            <w:tcW w:w="1310" w:type="dxa"/>
            <w:vMerge/>
          </w:tcPr>
          <w:p w:rsidR="00084F0B" w:rsidRPr="00721835" w:rsidRDefault="00084F0B" w:rsidP="00DD3B55">
            <w:pPr>
              <w:pStyle w:val="a6"/>
              <w:rPr>
                <w:rFonts w:ascii="Times New Roman" w:hAnsi="Times New Roman" w:cs="Times New Roman"/>
                <w:sz w:val="18"/>
                <w:szCs w:val="18"/>
              </w:rPr>
            </w:pPr>
          </w:p>
        </w:tc>
        <w:tc>
          <w:tcPr>
            <w:tcW w:w="1717" w:type="dxa"/>
          </w:tcPr>
          <w:p w:rsidR="00084F0B" w:rsidRPr="00721835" w:rsidRDefault="00084F0B" w:rsidP="00DD3B55">
            <w:pPr>
              <w:pStyle w:val="a6"/>
              <w:rPr>
                <w:rFonts w:ascii="Times New Roman" w:hAnsi="Times New Roman" w:cs="Times New Roman"/>
                <w:sz w:val="18"/>
                <w:szCs w:val="18"/>
              </w:rPr>
            </w:pPr>
            <w:r w:rsidRPr="00721835">
              <w:rPr>
                <w:rFonts w:ascii="Times New Roman" w:hAnsi="Times New Roman" w:cs="Times New Roman"/>
                <w:sz w:val="18"/>
                <w:szCs w:val="18"/>
              </w:rPr>
              <w:t>Местный бюджет</w:t>
            </w:r>
          </w:p>
        </w:tc>
        <w:tc>
          <w:tcPr>
            <w:tcW w:w="638" w:type="dxa"/>
          </w:tcPr>
          <w:p w:rsidR="00084F0B" w:rsidRPr="00721835" w:rsidRDefault="00084F0B" w:rsidP="00DD3B55">
            <w:pPr>
              <w:pStyle w:val="a6"/>
              <w:rPr>
                <w:rFonts w:ascii="Times New Roman" w:hAnsi="Times New Roman" w:cs="Times New Roman"/>
                <w:sz w:val="18"/>
                <w:szCs w:val="18"/>
              </w:rPr>
            </w:pPr>
          </w:p>
        </w:tc>
        <w:tc>
          <w:tcPr>
            <w:tcW w:w="954" w:type="dxa"/>
          </w:tcPr>
          <w:p w:rsidR="00084F0B" w:rsidRPr="00721835" w:rsidRDefault="00084F0B" w:rsidP="00DD3B55">
            <w:pPr>
              <w:pStyle w:val="a6"/>
              <w:rPr>
                <w:rFonts w:ascii="Times New Roman" w:hAnsi="Times New Roman" w:cs="Times New Roman"/>
                <w:sz w:val="18"/>
                <w:szCs w:val="18"/>
              </w:rPr>
            </w:pPr>
          </w:p>
        </w:tc>
        <w:tc>
          <w:tcPr>
            <w:tcW w:w="638" w:type="dxa"/>
          </w:tcPr>
          <w:p w:rsidR="00084F0B" w:rsidRPr="00721835" w:rsidRDefault="00084F0B" w:rsidP="00DD3B55">
            <w:pPr>
              <w:pStyle w:val="a6"/>
              <w:rPr>
                <w:rFonts w:ascii="Times New Roman" w:hAnsi="Times New Roman" w:cs="Times New Roman"/>
                <w:sz w:val="18"/>
                <w:szCs w:val="18"/>
              </w:rPr>
            </w:pPr>
          </w:p>
        </w:tc>
        <w:tc>
          <w:tcPr>
            <w:tcW w:w="638" w:type="dxa"/>
          </w:tcPr>
          <w:p w:rsidR="00084F0B" w:rsidRPr="00721835" w:rsidRDefault="00084F0B" w:rsidP="00DD3B55">
            <w:pPr>
              <w:pStyle w:val="a6"/>
              <w:rPr>
                <w:rFonts w:ascii="Times New Roman" w:hAnsi="Times New Roman" w:cs="Times New Roman"/>
                <w:sz w:val="18"/>
                <w:szCs w:val="18"/>
              </w:rPr>
            </w:pPr>
          </w:p>
        </w:tc>
      </w:tr>
      <w:tr w:rsidR="00084F0B" w:rsidTr="00DD3B55">
        <w:tc>
          <w:tcPr>
            <w:tcW w:w="417" w:type="dxa"/>
          </w:tcPr>
          <w:p w:rsidR="00084F0B" w:rsidRPr="00EE2BBB" w:rsidRDefault="00084F0B" w:rsidP="00DD3B55">
            <w:pPr>
              <w:pStyle w:val="a6"/>
              <w:rPr>
                <w:rFonts w:ascii="Times New Roman" w:hAnsi="Times New Roman" w:cs="Times New Roman"/>
              </w:rPr>
            </w:pPr>
            <w:r>
              <w:rPr>
                <w:rFonts w:ascii="Times New Roman" w:hAnsi="Times New Roman" w:cs="Times New Roman"/>
              </w:rPr>
              <w:t>4.</w:t>
            </w:r>
          </w:p>
        </w:tc>
        <w:tc>
          <w:tcPr>
            <w:tcW w:w="1603" w:type="dxa"/>
          </w:tcPr>
          <w:p w:rsidR="00084F0B" w:rsidRPr="00721835" w:rsidRDefault="00084F0B" w:rsidP="00DD3B55">
            <w:pPr>
              <w:pStyle w:val="a6"/>
              <w:rPr>
                <w:rFonts w:ascii="Times New Roman" w:hAnsi="Times New Roman" w:cs="Times New Roman"/>
                <w:sz w:val="18"/>
                <w:szCs w:val="18"/>
              </w:rPr>
            </w:pPr>
            <w:r w:rsidRPr="00721835">
              <w:rPr>
                <w:rFonts w:ascii="Times New Roman" w:hAnsi="Times New Roman" w:cs="Times New Roman"/>
                <w:sz w:val="18"/>
                <w:szCs w:val="18"/>
              </w:rPr>
              <w:t xml:space="preserve">Проведение </w:t>
            </w:r>
            <w:proofErr w:type="spellStart"/>
            <w:r w:rsidRPr="00721835">
              <w:rPr>
                <w:rFonts w:ascii="Times New Roman" w:hAnsi="Times New Roman" w:cs="Times New Roman"/>
                <w:sz w:val="18"/>
                <w:szCs w:val="18"/>
              </w:rPr>
              <w:t>энергетиического</w:t>
            </w:r>
            <w:proofErr w:type="spellEnd"/>
            <w:r w:rsidRPr="00721835">
              <w:rPr>
                <w:rFonts w:ascii="Times New Roman" w:hAnsi="Times New Roman" w:cs="Times New Roman"/>
                <w:sz w:val="18"/>
                <w:szCs w:val="18"/>
              </w:rPr>
              <w:t xml:space="preserve"> обследования учреждений</w:t>
            </w:r>
          </w:p>
        </w:tc>
        <w:tc>
          <w:tcPr>
            <w:tcW w:w="1655" w:type="dxa"/>
          </w:tcPr>
          <w:p w:rsidR="00084F0B" w:rsidRPr="00721835" w:rsidRDefault="00084F0B" w:rsidP="00DD3B55">
            <w:pPr>
              <w:pStyle w:val="a6"/>
              <w:rPr>
                <w:rFonts w:ascii="Times New Roman" w:hAnsi="Times New Roman" w:cs="Times New Roman"/>
                <w:sz w:val="18"/>
                <w:szCs w:val="18"/>
              </w:rPr>
            </w:pPr>
          </w:p>
        </w:tc>
        <w:tc>
          <w:tcPr>
            <w:tcW w:w="1310" w:type="dxa"/>
          </w:tcPr>
          <w:p w:rsidR="00084F0B" w:rsidRPr="00721835" w:rsidRDefault="00084F0B" w:rsidP="00DD3B55">
            <w:pPr>
              <w:pStyle w:val="a6"/>
              <w:rPr>
                <w:rFonts w:ascii="Times New Roman" w:hAnsi="Times New Roman" w:cs="Times New Roman"/>
                <w:sz w:val="18"/>
                <w:szCs w:val="18"/>
              </w:rPr>
            </w:pPr>
          </w:p>
        </w:tc>
        <w:tc>
          <w:tcPr>
            <w:tcW w:w="1717" w:type="dxa"/>
          </w:tcPr>
          <w:p w:rsidR="00084F0B" w:rsidRPr="00721835" w:rsidRDefault="00084F0B" w:rsidP="00DD3B55">
            <w:pPr>
              <w:pStyle w:val="a6"/>
              <w:rPr>
                <w:rFonts w:ascii="Times New Roman" w:hAnsi="Times New Roman" w:cs="Times New Roman"/>
                <w:sz w:val="18"/>
                <w:szCs w:val="18"/>
              </w:rPr>
            </w:pPr>
            <w:r w:rsidRPr="00721835">
              <w:rPr>
                <w:rFonts w:ascii="Times New Roman" w:hAnsi="Times New Roman" w:cs="Times New Roman"/>
                <w:sz w:val="18"/>
                <w:szCs w:val="18"/>
              </w:rPr>
              <w:t>Местный бюджет</w:t>
            </w:r>
          </w:p>
        </w:tc>
        <w:tc>
          <w:tcPr>
            <w:tcW w:w="638" w:type="dxa"/>
          </w:tcPr>
          <w:p w:rsidR="00084F0B" w:rsidRPr="00721835" w:rsidRDefault="00084F0B" w:rsidP="00DD3B55">
            <w:pPr>
              <w:pStyle w:val="a6"/>
              <w:rPr>
                <w:rFonts w:ascii="Times New Roman" w:hAnsi="Times New Roman" w:cs="Times New Roman"/>
                <w:sz w:val="18"/>
                <w:szCs w:val="18"/>
              </w:rPr>
            </w:pPr>
          </w:p>
        </w:tc>
        <w:tc>
          <w:tcPr>
            <w:tcW w:w="954" w:type="dxa"/>
          </w:tcPr>
          <w:p w:rsidR="00084F0B" w:rsidRPr="00721835" w:rsidRDefault="00084F0B" w:rsidP="00DD3B55">
            <w:pPr>
              <w:pStyle w:val="a6"/>
              <w:rPr>
                <w:rFonts w:ascii="Times New Roman" w:hAnsi="Times New Roman" w:cs="Times New Roman"/>
                <w:sz w:val="18"/>
                <w:szCs w:val="18"/>
              </w:rPr>
            </w:pPr>
          </w:p>
        </w:tc>
        <w:tc>
          <w:tcPr>
            <w:tcW w:w="638" w:type="dxa"/>
          </w:tcPr>
          <w:p w:rsidR="00084F0B" w:rsidRPr="00721835" w:rsidRDefault="00084F0B" w:rsidP="00DD3B55">
            <w:pPr>
              <w:pStyle w:val="a6"/>
              <w:rPr>
                <w:rFonts w:ascii="Times New Roman" w:hAnsi="Times New Roman" w:cs="Times New Roman"/>
                <w:sz w:val="18"/>
                <w:szCs w:val="18"/>
              </w:rPr>
            </w:pPr>
          </w:p>
        </w:tc>
        <w:tc>
          <w:tcPr>
            <w:tcW w:w="638" w:type="dxa"/>
          </w:tcPr>
          <w:p w:rsidR="00084F0B" w:rsidRPr="00721835" w:rsidRDefault="00084F0B" w:rsidP="00DD3B55">
            <w:pPr>
              <w:pStyle w:val="a6"/>
              <w:rPr>
                <w:rFonts w:ascii="Times New Roman" w:hAnsi="Times New Roman" w:cs="Times New Roman"/>
                <w:sz w:val="18"/>
                <w:szCs w:val="18"/>
              </w:rPr>
            </w:pPr>
          </w:p>
        </w:tc>
      </w:tr>
    </w:tbl>
    <w:p w:rsidR="00084F0B" w:rsidRDefault="00084F0B" w:rsidP="00084F0B"/>
    <w:p w:rsidR="00084F0B" w:rsidRDefault="00084F0B" w:rsidP="00084F0B"/>
    <w:p w:rsidR="00084F0B" w:rsidRDefault="00084F0B" w:rsidP="00084F0B"/>
    <w:p w:rsidR="00084F0B" w:rsidRDefault="00084F0B" w:rsidP="00084F0B"/>
    <w:p w:rsidR="00084F0B" w:rsidRDefault="00084F0B" w:rsidP="00084F0B"/>
    <w:p w:rsidR="00084F0B" w:rsidRDefault="00084F0B" w:rsidP="00084F0B"/>
    <w:p w:rsidR="00084F0B" w:rsidRDefault="00084F0B" w:rsidP="00084F0B"/>
    <w:p w:rsidR="00084F0B" w:rsidRDefault="00084F0B" w:rsidP="00084F0B"/>
    <w:p w:rsidR="00084F0B" w:rsidRDefault="00084F0B" w:rsidP="00084F0B"/>
    <w:p w:rsidR="00084F0B" w:rsidRDefault="00084F0B" w:rsidP="00084F0B"/>
    <w:p w:rsidR="00084F0B" w:rsidRDefault="00084F0B" w:rsidP="00084F0B"/>
    <w:p w:rsidR="00084F0B" w:rsidRDefault="00084F0B" w:rsidP="00084F0B"/>
    <w:p w:rsidR="00084F0B" w:rsidRDefault="00084F0B" w:rsidP="00084F0B"/>
    <w:p w:rsidR="00084F0B" w:rsidRDefault="00084F0B" w:rsidP="00084F0B"/>
    <w:p w:rsidR="00084F0B" w:rsidRDefault="00084F0B" w:rsidP="00084F0B"/>
    <w:p w:rsidR="00084F0B" w:rsidRDefault="00084F0B" w:rsidP="00084F0B"/>
    <w:p w:rsidR="00084F0B" w:rsidRDefault="00084F0B" w:rsidP="00084F0B"/>
    <w:p w:rsidR="00084F0B" w:rsidRDefault="00084F0B" w:rsidP="00084F0B"/>
    <w:p w:rsidR="00084F0B" w:rsidRDefault="00084F0B" w:rsidP="00084F0B"/>
    <w:p w:rsidR="00084F0B" w:rsidRDefault="00084F0B" w:rsidP="00084F0B"/>
    <w:p w:rsidR="00084F0B" w:rsidRDefault="00084F0B" w:rsidP="00084F0B"/>
    <w:p w:rsidR="00084F0B" w:rsidRDefault="00084F0B" w:rsidP="00084F0B"/>
    <w:p w:rsidR="00084F0B" w:rsidRDefault="00084F0B" w:rsidP="00084F0B"/>
    <w:p w:rsidR="00084F0B" w:rsidRDefault="00084F0B" w:rsidP="00084F0B"/>
    <w:p w:rsidR="007F5B63" w:rsidRDefault="007F5B63"/>
    <w:sectPr w:rsidR="007F5B63" w:rsidSect="00086F64">
      <w:pgSz w:w="11906" w:h="16838"/>
      <w:pgMar w:top="567"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509D"/>
    <w:rsid w:val="00084F0B"/>
    <w:rsid w:val="001466E9"/>
    <w:rsid w:val="0048309C"/>
    <w:rsid w:val="004E0D4B"/>
    <w:rsid w:val="005F4167"/>
    <w:rsid w:val="00753C1A"/>
    <w:rsid w:val="007F5B63"/>
    <w:rsid w:val="00B5509D"/>
    <w:rsid w:val="00F918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4F0B"/>
  </w:style>
  <w:style w:type="paragraph" w:styleId="1">
    <w:name w:val="heading 1"/>
    <w:basedOn w:val="a"/>
    <w:link w:val="10"/>
    <w:uiPriority w:val="9"/>
    <w:qFormat/>
    <w:rsid w:val="00084F0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84F0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84F0B"/>
    <w:rPr>
      <w:rFonts w:ascii="Tahoma" w:hAnsi="Tahoma" w:cs="Tahoma"/>
      <w:sz w:val="16"/>
      <w:szCs w:val="16"/>
    </w:rPr>
  </w:style>
  <w:style w:type="character" w:customStyle="1" w:styleId="10">
    <w:name w:val="Заголовок 1 Знак"/>
    <w:basedOn w:val="a0"/>
    <w:link w:val="1"/>
    <w:uiPriority w:val="9"/>
    <w:rsid w:val="00084F0B"/>
    <w:rPr>
      <w:rFonts w:ascii="Times New Roman" w:eastAsia="Times New Roman" w:hAnsi="Times New Roman" w:cs="Times New Roman"/>
      <w:b/>
      <w:bCs/>
      <w:kern w:val="36"/>
      <w:sz w:val="48"/>
      <w:szCs w:val="48"/>
      <w:lang w:eastAsia="ru-RU"/>
    </w:rPr>
  </w:style>
  <w:style w:type="character" w:customStyle="1" w:styleId="apple-converted-space">
    <w:name w:val="apple-converted-space"/>
    <w:basedOn w:val="a0"/>
    <w:rsid w:val="00084F0B"/>
  </w:style>
  <w:style w:type="character" w:customStyle="1" w:styleId="a5">
    <w:name w:val="Гипертекстовая ссылка"/>
    <w:basedOn w:val="a0"/>
    <w:uiPriority w:val="99"/>
    <w:rsid w:val="00084F0B"/>
    <w:rPr>
      <w:rFonts w:cs="Times New Roman"/>
      <w:b w:val="0"/>
      <w:color w:val="106BBE"/>
      <w:sz w:val="26"/>
    </w:rPr>
  </w:style>
  <w:style w:type="paragraph" w:styleId="a6">
    <w:name w:val="No Spacing"/>
    <w:uiPriority w:val="1"/>
    <w:qFormat/>
    <w:rsid w:val="00084F0B"/>
    <w:pPr>
      <w:spacing w:after="0" w:line="240" w:lineRule="auto"/>
    </w:pPr>
  </w:style>
  <w:style w:type="table" w:styleId="a7">
    <w:name w:val="Table Grid"/>
    <w:basedOn w:val="a1"/>
    <w:uiPriority w:val="59"/>
    <w:rsid w:val="00084F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4F0B"/>
  </w:style>
  <w:style w:type="paragraph" w:styleId="1">
    <w:name w:val="heading 1"/>
    <w:basedOn w:val="a"/>
    <w:link w:val="10"/>
    <w:uiPriority w:val="9"/>
    <w:qFormat/>
    <w:rsid w:val="00084F0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84F0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84F0B"/>
    <w:rPr>
      <w:rFonts w:ascii="Tahoma" w:hAnsi="Tahoma" w:cs="Tahoma"/>
      <w:sz w:val="16"/>
      <w:szCs w:val="16"/>
    </w:rPr>
  </w:style>
  <w:style w:type="character" w:customStyle="1" w:styleId="10">
    <w:name w:val="Заголовок 1 Знак"/>
    <w:basedOn w:val="a0"/>
    <w:link w:val="1"/>
    <w:uiPriority w:val="9"/>
    <w:rsid w:val="00084F0B"/>
    <w:rPr>
      <w:rFonts w:ascii="Times New Roman" w:eastAsia="Times New Roman" w:hAnsi="Times New Roman" w:cs="Times New Roman"/>
      <w:b/>
      <w:bCs/>
      <w:kern w:val="36"/>
      <w:sz w:val="48"/>
      <w:szCs w:val="48"/>
      <w:lang w:eastAsia="ru-RU"/>
    </w:rPr>
  </w:style>
  <w:style w:type="character" w:customStyle="1" w:styleId="apple-converted-space">
    <w:name w:val="apple-converted-space"/>
    <w:basedOn w:val="a0"/>
    <w:rsid w:val="00084F0B"/>
  </w:style>
  <w:style w:type="character" w:customStyle="1" w:styleId="a5">
    <w:name w:val="Гипертекстовая ссылка"/>
    <w:basedOn w:val="a0"/>
    <w:uiPriority w:val="99"/>
    <w:rsid w:val="00084F0B"/>
    <w:rPr>
      <w:rFonts w:cs="Times New Roman"/>
      <w:b w:val="0"/>
      <w:color w:val="106BBE"/>
      <w:sz w:val="26"/>
    </w:rPr>
  </w:style>
  <w:style w:type="paragraph" w:styleId="a6">
    <w:name w:val="No Spacing"/>
    <w:uiPriority w:val="1"/>
    <w:qFormat/>
    <w:rsid w:val="00084F0B"/>
    <w:pPr>
      <w:spacing w:after="0" w:line="240" w:lineRule="auto"/>
    </w:pPr>
  </w:style>
  <w:style w:type="table" w:styleId="a7">
    <w:name w:val="Table Grid"/>
    <w:basedOn w:val="a1"/>
    <w:uiPriority w:val="59"/>
    <w:rsid w:val="00084F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garantF1://25984343.0"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563</TotalTime>
  <Pages>1</Pages>
  <Words>2806</Words>
  <Characters>15996</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10</cp:revision>
  <cp:lastPrinted>2021-12-19T23:03:00Z</cp:lastPrinted>
  <dcterms:created xsi:type="dcterms:W3CDTF">2018-07-06T05:22:00Z</dcterms:created>
  <dcterms:modified xsi:type="dcterms:W3CDTF">2021-12-19T23:04:00Z</dcterms:modified>
</cp:coreProperties>
</file>